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3FD0" w14:textId="77777777" w:rsidR="00A30452" w:rsidRDefault="00A30452">
      <w:pPr>
        <w:widowControl w:val="0"/>
        <w:spacing w:line="520" w:lineRule="exact"/>
        <w:jc w:val="both"/>
        <w:rPr>
          <w:rFonts w:ascii="SimHei" w:eastAsia="SimHei" w:hAnsi="SimHei" w:cs="SimHei"/>
          <w:kern w:val="2"/>
          <w:sz w:val="32"/>
          <w:szCs w:val="32"/>
          <w:lang w:val="en-US" w:eastAsia="zh-CN"/>
        </w:rPr>
      </w:pPr>
    </w:p>
    <w:p w14:paraId="50893FD1" w14:textId="78323485" w:rsidR="00A30452" w:rsidRDefault="0057381E">
      <w:pPr>
        <w:pStyle w:val="Header"/>
        <w:tabs>
          <w:tab w:val="right" w:pos="5954"/>
        </w:tabs>
        <w:spacing w:after="240"/>
        <w:jc w:val="right"/>
        <w:rPr>
          <w:rFonts w:ascii="Calibri" w:hAnsi="Calibri"/>
          <w:b/>
          <w:bCs/>
          <w:color w:val="00558C"/>
          <w:sz w:val="24"/>
          <w:szCs w:val="24"/>
        </w:rPr>
      </w:pPr>
      <w:r>
        <w:rPr>
          <w:rFonts w:ascii="Calibri" w:hAnsi="Calibri"/>
          <w:b/>
          <w:bCs/>
          <w:color w:val="00558C"/>
          <w:sz w:val="24"/>
          <w:szCs w:val="24"/>
        </w:rPr>
        <w:t xml:space="preserve">Input paper: </w:t>
      </w:r>
      <w:r>
        <w:rPr>
          <w:rStyle w:val="FootnoteReference"/>
          <w:rFonts w:ascii="Calibri" w:hAnsi="Calibri"/>
          <w:b/>
          <w:bCs/>
          <w:color w:val="00558C"/>
          <w:sz w:val="24"/>
          <w:szCs w:val="24"/>
        </w:rPr>
        <w:footnoteReference w:id="1"/>
      </w:r>
      <w:r>
        <w:rPr>
          <w:rFonts w:ascii="Calibri" w:hAnsi="Calibri"/>
          <w:b/>
          <w:bCs/>
          <w:color w:val="00558C"/>
          <w:sz w:val="24"/>
          <w:szCs w:val="24"/>
        </w:rPr>
        <w:t xml:space="preserve">  </w:t>
      </w:r>
      <w:r>
        <w:rPr>
          <w:rFonts w:ascii="Calibri" w:eastAsia="SimSun" w:hAnsi="Calibri" w:hint="eastAsia"/>
          <w:b/>
          <w:bCs/>
          <w:color w:val="00558C"/>
          <w:sz w:val="24"/>
          <w:szCs w:val="24"/>
          <w:lang w:val="en-US" w:eastAsia="zh-CN"/>
        </w:rPr>
        <w:t>DTEC</w:t>
      </w:r>
      <w:r>
        <w:rPr>
          <w:rFonts w:ascii="Calibri" w:eastAsia="SimSun" w:hAnsi="Calibri"/>
          <w:b/>
          <w:bCs/>
          <w:color w:val="00558C"/>
          <w:sz w:val="24"/>
          <w:szCs w:val="24"/>
          <w:lang w:val="en-US" w:eastAsia="zh-CN"/>
        </w:rPr>
        <w:t>6</w:t>
      </w:r>
      <w:r>
        <w:rPr>
          <w:rFonts w:ascii="Calibri" w:hAnsi="Calibri"/>
          <w:color w:val="00558C"/>
          <w:sz w:val="24"/>
          <w:szCs w:val="24"/>
        </w:rPr>
        <w:t>-</w:t>
      </w:r>
      <w:r w:rsidR="0012573B">
        <w:rPr>
          <w:rFonts w:ascii="Calibri" w:hAnsi="Calibri"/>
          <w:color w:val="00558C"/>
          <w:sz w:val="24"/>
          <w:szCs w:val="24"/>
        </w:rPr>
        <w:t>6.2.3.4</w:t>
      </w:r>
    </w:p>
    <w:p w14:paraId="50893FD2" w14:textId="77777777" w:rsidR="00A30452" w:rsidRDefault="00A30452">
      <w:pPr>
        <w:pStyle w:val="BodyText"/>
        <w:tabs>
          <w:tab w:val="left" w:pos="2835"/>
        </w:tabs>
        <w:rPr>
          <w:rFonts w:ascii="Calibri" w:hAnsi="Calibri"/>
        </w:rPr>
      </w:pPr>
    </w:p>
    <w:p w14:paraId="50893FD3" w14:textId="77777777" w:rsidR="00A30452" w:rsidRDefault="0057381E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>
        <w:rPr>
          <w:rFonts w:ascii="Calibri" w:hAnsi="Calibri"/>
          <w:color w:val="00558C"/>
        </w:rPr>
        <w:t xml:space="preserve">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50893FD4" w14:textId="77777777" w:rsidR="00A30452" w:rsidRDefault="0057381E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  <w:sz w:val="18"/>
          <w:szCs w:val="18"/>
        </w:rPr>
        <w:t>(Select as appropriate)</w:t>
      </w:r>
      <w:r>
        <w:rPr>
          <w:rFonts w:ascii="Calibri" w:hAnsi="Calibri"/>
          <w:sz w:val="18"/>
          <w:szCs w:val="18"/>
        </w:rPr>
        <w:tab/>
      </w:r>
    </w:p>
    <w:p w14:paraId="50893FD5" w14:textId="77777777" w:rsidR="00A30452" w:rsidRDefault="00000000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81E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57381E">
        <w:rPr>
          <w:rFonts w:ascii="Calibri" w:hAnsi="Calibri" w:cs="Arial"/>
          <w:sz w:val="24"/>
          <w:szCs w:val="24"/>
        </w:rPr>
        <w:t xml:space="preserve"> </w:t>
      </w:r>
      <w:r w:rsidR="0057381E">
        <w:rPr>
          <w:rFonts w:ascii="Calibri" w:hAnsi="Calibri" w:cs="Arial"/>
        </w:rPr>
        <w:t>ARM</w:t>
      </w:r>
      <w:r w:rsidR="0057381E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81E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57381E">
        <w:rPr>
          <w:rFonts w:ascii="Calibri" w:hAnsi="Calibri" w:cs="Arial"/>
          <w:sz w:val="24"/>
          <w:szCs w:val="24"/>
        </w:rPr>
        <w:t xml:space="preserve">  </w:t>
      </w:r>
      <w:r w:rsidR="0057381E">
        <w:rPr>
          <w:rFonts w:ascii="Calibri" w:hAnsi="Calibri" w:cs="Arial"/>
        </w:rPr>
        <w:t>ENG</w:t>
      </w:r>
      <w:r w:rsidR="0057381E">
        <w:rPr>
          <w:rFonts w:ascii="Calibri" w:hAnsi="Calibri" w:cs="Arial"/>
        </w:rPr>
        <w:tab/>
      </w:r>
      <w:r w:rsidR="0057381E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81E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57381E">
        <w:rPr>
          <w:rFonts w:ascii="Calibri" w:hAnsi="Calibri" w:cs="Arial"/>
          <w:sz w:val="24"/>
          <w:szCs w:val="24"/>
        </w:rPr>
        <w:t xml:space="preserve"> </w:t>
      </w:r>
      <w:bookmarkEnd w:id="0"/>
      <w:r w:rsidR="0057381E">
        <w:rPr>
          <w:rFonts w:ascii="Calibri" w:hAnsi="Calibri" w:cs="Arial"/>
        </w:rPr>
        <w:t>PAP</w:t>
      </w:r>
      <w:r w:rsidR="0057381E">
        <w:rPr>
          <w:rFonts w:ascii="Calibri" w:hAnsi="Calibri" w:cs="Arial"/>
          <w:sz w:val="24"/>
          <w:szCs w:val="24"/>
        </w:rPr>
        <w:tab/>
      </w:r>
      <w:r w:rsidR="0057381E">
        <w:rPr>
          <w:rFonts w:ascii="Calibri" w:hAnsi="Calibri" w:cs="Arial"/>
          <w:sz w:val="24"/>
          <w:szCs w:val="24"/>
        </w:rPr>
        <w:tab/>
      </w:r>
      <w:r w:rsidR="0057381E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381E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57381E">
        <w:rPr>
          <w:rFonts w:ascii="Calibri" w:hAnsi="Calibri" w:cs="Arial"/>
          <w:sz w:val="24"/>
          <w:szCs w:val="24"/>
        </w:rPr>
        <w:t xml:space="preserve"> </w:t>
      </w:r>
      <w:r w:rsidR="0057381E">
        <w:rPr>
          <w:rFonts w:ascii="Calibri" w:hAnsi="Calibri" w:cs="Arial"/>
        </w:rPr>
        <w:t>Input</w:t>
      </w:r>
    </w:p>
    <w:p w14:paraId="50893FD6" w14:textId="77777777" w:rsidR="00A30452" w:rsidRDefault="00000000">
      <w:pPr>
        <w:pStyle w:val="BodyText"/>
        <w:tabs>
          <w:tab w:val="left" w:pos="1843"/>
        </w:tabs>
        <w:rPr>
          <w:rFonts w:ascii="Calibri" w:hAnsi="Calibri"/>
        </w:rPr>
      </w:pPr>
      <w:sdt>
        <w:sdtPr>
          <w:rPr>
            <w:rFonts w:ascii="Calibri" w:hAnsi="Calibri" w:cs="Arial"/>
            <w:b/>
          </w:rPr>
          <w:id w:val="135823204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7381E">
            <w:rPr>
              <w:rFonts w:ascii="MS Gothic" w:eastAsia="MS Gothic" w:hAnsi="MS Gothic" w:cs="Arial" w:hint="eastAsia"/>
              <w:b/>
            </w:rPr>
            <w:t>☒</w:t>
          </w:r>
        </w:sdtContent>
      </w:sdt>
      <w:r w:rsidR="0057381E">
        <w:rPr>
          <w:rFonts w:ascii="Calibri" w:hAnsi="Calibri" w:cs="Arial"/>
        </w:rPr>
        <w:t xml:space="preserve"> </w:t>
      </w:r>
      <w:r w:rsidR="0057381E">
        <w:rPr>
          <w:rFonts w:ascii="Calibri" w:eastAsia="SimSun" w:hAnsi="Calibri" w:cs="Arial" w:hint="eastAsia"/>
          <w:lang w:val="en-US" w:eastAsia="zh-CN"/>
        </w:rPr>
        <w:t>DTEC</w:t>
      </w:r>
      <w:r w:rsidR="0057381E">
        <w:rPr>
          <w:rFonts w:ascii="Calibri" w:hAnsi="Calibri" w:cs="Arial"/>
          <w:b/>
        </w:rPr>
        <w:tab/>
      </w:r>
      <w:sdt>
        <w:sdtPr>
          <w:rPr>
            <w:rFonts w:ascii="Calibri" w:hAnsi="Calibri" w:cs="Arial"/>
            <w:b/>
          </w:rPr>
          <w:id w:val="15744725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81E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57381E">
        <w:rPr>
          <w:rFonts w:ascii="Calibri" w:hAnsi="Calibri" w:cs="Arial"/>
        </w:rPr>
        <w:t xml:space="preserve"> VTS</w:t>
      </w:r>
      <w:r w:rsidR="0057381E">
        <w:rPr>
          <w:rFonts w:ascii="Calibri" w:hAnsi="Calibri" w:cs="Arial"/>
        </w:rPr>
        <w:tab/>
      </w:r>
      <w:r w:rsidR="0057381E">
        <w:rPr>
          <w:rFonts w:ascii="Calibri" w:hAnsi="Calibri" w:cs="Arial"/>
        </w:rPr>
        <w:tab/>
      </w:r>
      <w:r w:rsidR="0057381E">
        <w:rPr>
          <w:rFonts w:ascii="Calibri" w:hAnsi="Calibri" w:cs="Arial"/>
        </w:rPr>
        <w:tab/>
      </w:r>
      <w:r w:rsidR="0057381E">
        <w:rPr>
          <w:rFonts w:ascii="Calibri" w:hAnsi="Calibri" w:cs="Arial"/>
        </w:rPr>
        <w:tab/>
      </w:r>
      <w:r w:rsidR="0057381E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7381E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57381E">
        <w:rPr>
          <w:rFonts w:ascii="Calibri" w:hAnsi="Calibri" w:cs="Arial"/>
        </w:rPr>
        <w:t xml:space="preserve"> Information</w:t>
      </w:r>
    </w:p>
    <w:p w14:paraId="50893FD7" w14:textId="77777777" w:rsidR="00A30452" w:rsidRDefault="00A30452">
      <w:pPr>
        <w:pStyle w:val="BodyText"/>
        <w:tabs>
          <w:tab w:val="left" w:pos="2835"/>
        </w:tabs>
        <w:rPr>
          <w:rFonts w:ascii="Calibri" w:hAnsi="Calibri"/>
        </w:rPr>
      </w:pPr>
    </w:p>
    <w:p w14:paraId="50893FD8" w14:textId="77777777" w:rsidR="00A30452" w:rsidRDefault="0057381E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  <w:b/>
          <w:bCs/>
          <w:color w:val="00558C"/>
          <w:sz w:val="24"/>
          <w:szCs w:val="24"/>
        </w:rPr>
        <w:t>Agenda item</w:t>
      </w:r>
      <w:r>
        <w:rPr>
          <w:rFonts w:ascii="Calibri" w:hAnsi="Calibri"/>
        </w:rPr>
        <w:t xml:space="preserve"> </w:t>
      </w:r>
      <w:r>
        <w:rPr>
          <w:rStyle w:val="FootnoteReference"/>
          <w:rFonts w:ascii="Calibri" w:hAnsi="Calibri"/>
          <w:sz w:val="22"/>
        </w:rPr>
        <w:footnoteReference w:id="2"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n.n</w:t>
      </w:r>
    </w:p>
    <w:p w14:paraId="50893FD9" w14:textId="77777777" w:rsidR="00A30452" w:rsidRDefault="0057381E">
      <w:pPr>
        <w:pStyle w:val="BodyText"/>
        <w:tabs>
          <w:tab w:val="left" w:pos="2835"/>
        </w:tabs>
        <w:rPr>
          <w:rFonts w:ascii="Calibri" w:hAnsi="Calibri"/>
        </w:rPr>
      </w:pPr>
      <w:r>
        <w:rPr>
          <w:rFonts w:ascii="Calibri" w:hAnsi="Calibri"/>
          <w:b/>
          <w:bCs/>
          <w:color w:val="00558C"/>
          <w:sz w:val="24"/>
          <w:szCs w:val="24"/>
        </w:rPr>
        <w:t>Technical domain/ Task number</w:t>
      </w:r>
      <w:r>
        <w:rPr>
          <w:rFonts w:ascii="Calibri" w:hAnsi="Calibri"/>
        </w:rPr>
        <w:t xml:space="preserve"> </w:t>
      </w:r>
      <w:r>
        <w:rPr>
          <w:rFonts w:ascii="Calibri" w:hAnsi="Calibri"/>
          <w:vertAlign w:val="superscript"/>
        </w:rPr>
        <w:t>2</w:t>
      </w:r>
      <w:r>
        <w:rPr>
          <w:rFonts w:ascii="Calibri" w:hAnsi="Calibri"/>
        </w:rPr>
        <w:tab/>
        <w:t>…………………………………</w:t>
      </w:r>
    </w:p>
    <w:p w14:paraId="50893FDA" w14:textId="77777777" w:rsidR="00A30452" w:rsidRDefault="0057381E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>
        <w:rPr>
          <w:rFonts w:ascii="Calibri" w:hAnsi="Calibri"/>
          <w:b/>
          <w:bCs/>
          <w:color w:val="00558C"/>
          <w:sz w:val="24"/>
          <w:szCs w:val="24"/>
        </w:rPr>
        <w:t>Author(s)/Submitter(s)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………</w:t>
      </w:r>
      <w:r w:rsidR="0036755D">
        <w:rPr>
          <w:rFonts w:ascii="Calibri" w:eastAsia="SimSun" w:hAnsi="Calibri" w:hint="eastAsia"/>
          <w:lang w:eastAsia="zh-CN"/>
        </w:rPr>
        <w:t>China MSA</w:t>
      </w:r>
      <w:r>
        <w:rPr>
          <w:rFonts w:ascii="Calibri" w:hAnsi="Calibri"/>
        </w:rPr>
        <w:t>…………</w:t>
      </w:r>
    </w:p>
    <w:p w14:paraId="50893FDB" w14:textId="77777777" w:rsidR="00A30452" w:rsidRDefault="0057381E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50893FDC" w14:textId="77777777" w:rsidR="00A30452" w:rsidRDefault="00517B32">
      <w:pPr>
        <w:pStyle w:val="Title"/>
      </w:pPr>
      <w:r>
        <w:t xml:space="preserve">Proposal on the update of the </w:t>
      </w:r>
      <w:r>
        <w:rPr>
          <w:rFonts w:hint="eastAsia"/>
        </w:rPr>
        <w:t>INFORMATION SERVICE</w:t>
      </w:r>
      <w:r>
        <w:t xml:space="preserve"> chapter for NAVGUIDE 2023</w:t>
      </w:r>
      <w:r w:rsidR="0057381E">
        <w:rPr>
          <w:rStyle w:val="FootnoteReference"/>
        </w:rPr>
        <w:footnoteReference w:id="3"/>
      </w:r>
    </w:p>
    <w:p w14:paraId="50893FDD" w14:textId="77777777" w:rsidR="00A30452" w:rsidRDefault="0057381E">
      <w:pPr>
        <w:pStyle w:val="Heading1"/>
      </w:pPr>
      <w:r>
        <w:t>Summary</w:t>
      </w:r>
    </w:p>
    <w:p w14:paraId="50893FDE" w14:textId="77777777" w:rsidR="0010716B" w:rsidRDefault="0010716B" w:rsidP="0010716B">
      <w:pPr>
        <w:pStyle w:val="BodyText"/>
        <w:rPr>
          <w:rFonts w:ascii="Calibri" w:eastAsia="SimSun" w:hAnsi="Calibri"/>
          <w:lang w:eastAsia="zh-CN"/>
        </w:rPr>
      </w:pPr>
      <w:r>
        <w:rPr>
          <w:rFonts w:ascii="Calibri" w:hAnsi="Calibri"/>
          <w:lang w:val="en-US" w:eastAsia="zh-CN"/>
        </w:rPr>
        <w:t xml:space="preserve">The IALA </w:t>
      </w:r>
      <w:r>
        <w:rPr>
          <w:rFonts w:ascii="Calibri" w:hAnsi="Calibri" w:hint="eastAsia"/>
        </w:rPr>
        <w:t>NAVGUIDE</w:t>
      </w:r>
      <w:r>
        <w:rPr>
          <w:rFonts w:ascii="Calibri" w:hAnsi="Calibri"/>
          <w:lang w:val="en-US" w:eastAsia="zh-CN"/>
        </w:rPr>
        <w:t xml:space="preserve"> is generally revised every four years.</w:t>
      </w:r>
      <w:r>
        <w:t xml:space="preserve"> </w:t>
      </w:r>
      <w:r>
        <w:rPr>
          <w:rFonts w:ascii="Calibri" w:hAnsi="Calibri"/>
          <w:lang w:val="en-US" w:eastAsia="zh-CN"/>
        </w:rPr>
        <w:t>The China Maritime Safety Administration</w:t>
      </w:r>
      <w:r>
        <w:rPr>
          <w:rFonts w:ascii="Calibri" w:hAnsi="Calibri" w:hint="eastAsia"/>
          <w:lang w:val="en-US" w:eastAsia="zh-CN"/>
        </w:rPr>
        <w:t xml:space="preserve"> (China MSA)</w:t>
      </w:r>
      <w:r>
        <w:rPr>
          <w:rFonts w:ascii="Calibri" w:hAnsi="Calibri"/>
          <w:lang w:val="en-US" w:eastAsia="zh-CN"/>
        </w:rPr>
        <w:t xml:space="preserve"> submitted a proposal to update and improve the</w:t>
      </w:r>
      <w:r>
        <w:rPr>
          <w:rFonts w:ascii="Calibri" w:hAnsi="Calibri" w:hint="eastAsia"/>
          <w:lang w:val="en-US" w:eastAsia="zh-CN"/>
        </w:rPr>
        <w:t xml:space="preserve"> chapter on</w:t>
      </w:r>
      <w:r>
        <w:rPr>
          <w:rFonts w:ascii="Calibri" w:hAnsi="Calibri"/>
          <w:lang w:val="en-US" w:eastAsia="zh-CN"/>
        </w:rPr>
        <w:t xml:space="preserve"> digital communication technology </w:t>
      </w:r>
      <w:r>
        <w:rPr>
          <w:rFonts w:ascii="Calibri" w:hAnsi="Calibri" w:hint="eastAsia"/>
          <w:lang w:val="en-US" w:eastAsia="zh-CN"/>
        </w:rPr>
        <w:t>in</w:t>
      </w:r>
      <w:r>
        <w:rPr>
          <w:rFonts w:ascii="Calibri" w:hAnsi="Calibri"/>
          <w:lang w:val="en-US" w:eastAsia="zh-CN"/>
        </w:rPr>
        <w:t xml:space="preserve"> the guideline at the DTEC </w:t>
      </w:r>
      <w:r>
        <w:rPr>
          <w:rFonts w:ascii="Calibri" w:eastAsia="SimSun" w:hAnsi="Calibri" w:hint="eastAsia"/>
          <w:lang w:val="en-US" w:eastAsia="zh-CN"/>
        </w:rPr>
        <w:t xml:space="preserve">5 </w:t>
      </w:r>
      <w:r>
        <w:rPr>
          <w:rFonts w:ascii="Calibri" w:hAnsi="Calibri"/>
          <w:lang w:val="en-US" w:eastAsia="zh-CN"/>
        </w:rPr>
        <w:t>meeting.</w:t>
      </w:r>
      <w:r>
        <w:rPr>
          <w:rFonts w:ascii="Calibri" w:eastAsia="SimSun" w:hAnsi="Calibri" w:hint="eastAsia"/>
          <w:lang w:val="en-US" w:eastAsia="zh-CN"/>
        </w:rPr>
        <w:t xml:space="preserve"> </w:t>
      </w:r>
      <w:r>
        <w:rPr>
          <w:rFonts w:ascii="Calibri" w:hAnsi="Calibri"/>
          <w:lang w:val="en-US" w:eastAsia="zh-CN"/>
        </w:rPr>
        <w:t>The relevant content of the</w:t>
      </w:r>
      <w:r>
        <w:rPr>
          <w:rFonts w:ascii="Calibri" w:eastAsia="SimSun" w:hAnsi="Calibri" w:hint="eastAsia"/>
          <w:lang w:val="en-US" w:eastAsia="zh-CN"/>
        </w:rPr>
        <w:t xml:space="preserve"> information service</w:t>
      </w:r>
      <w:r>
        <w:rPr>
          <w:rFonts w:ascii="Calibri" w:hAnsi="Calibri"/>
          <w:lang w:val="en-US" w:eastAsia="zh-CN"/>
        </w:rPr>
        <w:t xml:space="preserve"> chapter in the current version differs from the latest documents and technical achievements</w:t>
      </w:r>
      <w:r>
        <w:rPr>
          <w:rFonts w:ascii="Calibri" w:hAnsi="Calibri" w:hint="eastAsia"/>
          <w:lang w:val="en-US" w:eastAsia="zh-CN"/>
        </w:rPr>
        <w:t>; therefore</w:t>
      </w:r>
      <w:r>
        <w:rPr>
          <w:rFonts w:ascii="Calibri" w:hAnsi="Calibri"/>
          <w:lang w:val="en-US" w:eastAsia="zh-CN"/>
        </w:rPr>
        <w:t xml:space="preserve"> it is necessary to update </w:t>
      </w:r>
      <w:r>
        <w:rPr>
          <w:rFonts w:ascii="Calibri" w:hAnsi="Calibri" w:hint="eastAsia"/>
          <w:lang w:val="en-US" w:eastAsia="zh-CN"/>
        </w:rPr>
        <w:t>and</w:t>
      </w:r>
      <w:r>
        <w:rPr>
          <w:rFonts w:ascii="Calibri" w:hAnsi="Calibri"/>
          <w:lang w:val="en-US" w:eastAsia="zh-CN"/>
        </w:rPr>
        <w:t xml:space="preserve"> supplement the relevant content in a timely manner.</w:t>
      </w:r>
    </w:p>
    <w:p w14:paraId="50893FDF" w14:textId="77777777" w:rsidR="0010716B" w:rsidRDefault="0010716B" w:rsidP="0010716B">
      <w:pPr>
        <w:pStyle w:val="BodyText"/>
        <w:rPr>
          <w:rFonts w:ascii="Calibri" w:hAnsi="Calibri"/>
          <w:lang w:eastAsia="de-DE"/>
        </w:rPr>
      </w:pPr>
      <w:r>
        <w:rPr>
          <w:rFonts w:ascii="Calibri" w:hAnsi="Calibri" w:hint="eastAsia"/>
          <w:lang w:val="en-US" w:eastAsia="zh-CN"/>
        </w:rPr>
        <w:t>China MSA</w:t>
      </w:r>
      <w:r>
        <w:rPr>
          <w:rFonts w:ascii="Calibri" w:hAnsi="Calibri"/>
          <w:lang w:val="en-US" w:eastAsia="zh-CN"/>
        </w:rPr>
        <w:t xml:space="preserve"> has revised the relevant contents of the </w:t>
      </w:r>
      <w:r>
        <w:rPr>
          <w:rFonts w:ascii="Calibri" w:eastAsia="SimSun" w:hAnsi="Calibri" w:hint="eastAsia"/>
          <w:lang w:val="en-US" w:eastAsia="zh-CN"/>
        </w:rPr>
        <w:t>information service</w:t>
      </w:r>
      <w:r>
        <w:rPr>
          <w:rFonts w:ascii="Calibri" w:hAnsi="Calibri"/>
          <w:lang w:val="en-US" w:eastAsia="zh-CN"/>
        </w:rPr>
        <w:t xml:space="preserve"> chapter in the </w:t>
      </w:r>
      <w:r>
        <w:rPr>
          <w:rFonts w:ascii="Calibri" w:hAnsi="Calibri" w:hint="eastAsia"/>
        </w:rPr>
        <w:t>NAVGUIDE</w:t>
      </w:r>
      <w:r>
        <w:rPr>
          <w:rFonts w:ascii="Calibri" w:hAnsi="Calibri" w:hint="eastAsia"/>
          <w:lang w:val="en-US" w:eastAsia="zh-CN"/>
        </w:rPr>
        <w:t xml:space="preserve"> </w:t>
      </w:r>
      <w:r>
        <w:rPr>
          <w:rFonts w:ascii="Calibri" w:hAnsi="Calibri"/>
          <w:lang w:val="en-US" w:eastAsia="zh-CN"/>
        </w:rPr>
        <w:t>based on the latest relevant guideline documents; and further actively promote the revision of the guide</w:t>
      </w:r>
      <w:r>
        <w:rPr>
          <w:rFonts w:ascii="Calibri" w:hAnsi="Calibri" w:hint="eastAsia"/>
          <w:lang w:val="en-US" w:eastAsia="zh-CN"/>
        </w:rPr>
        <w:t>line</w:t>
      </w:r>
      <w:r>
        <w:rPr>
          <w:rFonts w:ascii="Calibri" w:hAnsi="Calibri"/>
          <w:lang w:val="en-US" w:eastAsia="zh-CN"/>
        </w:rPr>
        <w:t>.</w:t>
      </w:r>
      <w:r>
        <w:rPr>
          <w:rFonts w:ascii="Calibri" w:eastAsia="SimSun" w:hAnsi="Calibri" w:hint="eastAsia"/>
          <w:lang w:val="en-US" w:eastAsia="zh-CN"/>
        </w:rPr>
        <w:t xml:space="preserve"> </w:t>
      </w:r>
      <w:r>
        <w:rPr>
          <w:rFonts w:ascii="Calibri" w:hAnsi="Calibri"/>
          <w:lang w:val="en-US" w:eastAsia="zh-CN"/>
        </w:rPr>
        <w:t>China MSA would like to undertak</w:t>
      </w:r>
      <w:r>
        <w:rPr>
          <w:rFonts w:ascii="Calibri" w:hAnsi="Calibri" w:hint="eastAsia"/>
          <w:lang w:val="en-US" w:eastAsia="zh-CN"/>
        </w:rPr>
        <w:t>e</w:t>
      </w:r>
      <w:r>
        <w:rPr>
          <w:rFonts w:ascii="Calibri" w:hAnsi="Calibri"/>
          <w:lang w:val="en-US" w:eastAsia="zh-CN"/>
        </w:rPr>
        <w:t xml:space="preserve"> the subsequent related work under the instruction of the committee</w:t>
      </w:r>
      <w:r>
        <w:rPr>
          <w:rFonts w:ascii="Calibri" w:hAnsi="Calibri" w:hint="eastAsia"/>
          <w:lang w:val="en-US" w:eastAsia="zh-CN"/>
        </w:rPr>
        <w:t>.</w:t>
      </w:r>
    </w:p>
    <w:p w14:paraId="50893FE0" w14:textId="77777777" w:rsidR="00A30452" w:rsidRDefault="0057381E">
      <w:pPr>
        <w:pStyle w:val="Heading2"/>
      </w:pPr>
      <w:r>
        <w:t>Purpose of the document</w:t>
      </w:r>
    </w:p>
    <w:p w14:paraId="50893FE1" w14:textId="77777777" w:rsidR="00A30452" w:rsidRDefault="0010716B">
      <w:pPr>
        <w:pStyle w:val="BodyText"/>
        <w:rPr>
          <w:rFonts w:ascii="Calibri" w:hAnsi="Calibri"/>
        </w:rPr>
      </w:pPr>
      <w:r>
        <w:rPr>
          <w:rFonts w:ascii="Calibri" w:hAnsi="Calibri" w:hint="eastAsia"/>
          <w:lang w:val="en-US" w:eastAsia="zh-CN"/>
        </w:rPr>
        <w:t>This document aims to provide assistance in promoting the revision of the NAVGUIDE and</w:t>
      </w:r>
      <w:r>
        <w:rPr>
          <w:rFonts w:ascii="Calibri" w:hAnsi="Calibri"/>
          <w:lang w:val="en-US" w:eastAsia="zh-CN"/>
        </w:rPr>
        <w:t xml:space="preserve"> to provide references for the committee.</w:t>
      </w:r>
    </w:p>
    <w:p w14:paraId="50893FE2" w14:textId="77777777" w:rsidR="00A30452" w:rsidRDefault="0057381E">
      <w:pPr>
        <w:pStyle w:val="Heading2"/>
      </w:pPr>
      <w:r>
        <w:t>Related documents</w:t>
      </w:r>
    </w:p>
    <w:p w14:paraId="50893FE3" w14:textId="77777777" w:rsidR="00607CB3" w:rsidRDefault="00607CB3" w:rsidP="00607CB3">
      <w:pPr>
        <w:pStyle w:val="BodyText"/>
        <w:rPr>
          <w:rFonts w:ascii="Calibri" w:hAnsi="Calibri"/>
          <w:lang w:val="en-US" w:eastAsia="zh-CN"/>
        </w:rPr>
      </w:pPr>
      <w:r>
        <w:rPr>
          <w:rFonts w:ascii="Calibri" w:hAnsi="Calibri"/>
          <w:lang w:eastAsia="zh-CN"/>
        </w:rPr>
        <w:t>[</w:t>
      </w:r>
      <w:r>
        <w:rPr>
          <w:rFonts w:ascii="Calibri" w:hAnsi="Calibri"/>
          <w:lang w:val="en-US" w:eastAsia="zh-CN"/>
        </w:rPr>
        <w:t>1</w:t>
      </w:r>
      <w:r>
        <w:rPr>
          <w:rFonts w:ascii="Calibri" w:hAnsi="Calibri"/>
          <w:lang w:eastAsia="zh-CN"/>
        </w:rPr>
        <w:t>]</w:t>
      </w:r>
      <w:r>
        <w:rPr>
          <w:rFonts w:ascii="Calibri" w:hAnsi="Calibri" w:hint="eastAsia"/>
        </w:rPr>
        <w:t xml:space="preserve"> IALA-Committee-work-programme-2023-2027</w:t>
      </w:r>
    </w:p>
    <w:p w14:paraId="50893FE4" w14:textId="77777777" w:rsidR="00A30452" w:rsidRPr="00607CB3" w:rsidRDefault="00607CB3">
      <w:pPr>
        <w:pStyle w:val="BodyText"/>
        <w:rPr>
          <w:rFonts w:ascii="Calibri" w:eastAsia="SimSun" w:hAnsi="Calibri"/>
          <w:lang w:eastAsia="zh-CN"/>
        </w:rPr>
      </w:pPr>
      <w:r>
        <w:rPr>
          <w:rFonts w:ascii="Calibri" w:hAnsi="Calibri"/>
        </w:rPr>
        <w:t>[</w:t>
      </w:r>
      <w:r>
        <w:rPr>
          <w:rFonts w:ascii="Calibri" w:hAnsi="Calibri"/>
          <w:lang w:val="en-US" w:eastAsia="zh-CN"/>
        </w:rPr>
        <w:t>2</w:t>
      </w:r>
      <w:r>
        <w:rPr>
          <w:rFonts w:ascii="Calibri" w:hAnsi="Calibri"/>
        </w:rPr>
        <w:t>]</w:t>
      </w:r>
      <w:r>
        <w:rPr>
          <w:rFonts w:ascii="Calibri" w:hAnsi="Calibri" w:hint="eastAsia"/>
        </w:rPr>
        <w:t xml:space="preserve"> NAVGUIDE-2023</w:t>
      </w:r>
    </w:p>
    <w:p w14:paraId="50893FE5" w14:textId="77777777" w:rsidR="00A30452" w:rsidRDefault="0057381E">
      <w:pPr>
        <w:pStyle w:val="Heading1"/>
      </w:pPr>
      <w:r>
        <w:t>Background</w:t>
      </w:r>
    </w:p>
    <w:p w14:paraId="50893FE6" w14:textId="77777777" w:rsidR="00A30452" w:rsidRDefault="00B931E9">
      <w:pPr>
        <w:pStyle w:val="BodyText"/>
        <w:rPr>
          <w:rFonts w:ascii="Calibri" w:hAnsi="Calibri"/>
        </w:rPr>
      </w:pPr>
      <w:r>
        <w:rPr>
          <w:rFonts w:ascii="Calibri" w:hAnsi="Calibri"/>
          <w:lang w:val="en-US" w:eastAsia="zh-CN"/>
        </w:rPr>
        <w:t xml:space="preserve">The </w:t>
      </w:r>
      <w:r>
        <w:rPr>
          <w:rFonts w:ascii="Calibri" w:hAnsi="Calibri" w:hint="eastAsia"/>
        </w:rPr>
        <w:t>NAVGUIDE</w:t>
      </w:r>
      <w:r>
        <w:rPr>
          <w:rFonts w:ascii="Calibri" w:hAnsi="Calibri"/>
          <w:lang w:val="en-US" w:eastAsia="zh-CN"/>
        </w:rPr>
        <w:t xml:space="preserve"> is one of the most important publications of IALA and</w:t>
      </w:r>
      <w:r>
        <w:rPr>
          <w:rFonts w:ascii="Calibri" w:hAnsi="Calibri"/>
        </w:rPr>
        <w:t xml:space="preserve"> </w:t>
      </w:r>
      <w:r>
        <w:rPr>
          <w:rFonts w:ascii="Calibri" w:hAnsi="Calibri"/>
          <w:lang w:val="en-US" w:eastAsia="zh-CN"/>
        </w:rPr>
        <w:t>is generally revised every four years.</w:t>
      </w:r>
      <w:r>
        <w:rPr>
          <w:rFonts w:ascii="Calibri" w:eastAsia="SimSun" w:hAnsi="Calibri" w:hint="eastAsia"/>
          <w:lang w:val="en-US" w:eastAsia="zh-CN"/>
        </w:rPr>
        <w:t xml:space="preserve"> </w:t>
      </w:r>
      <w:r>
        <w:rPr>
          <w:rFonts w:ascii="Calibri" w:hAnsi="Calibri" w:hint="eastAsia"/>
          <w:lang w:val="en-US" w:eastAsia="zh-CN"/>
        </w:rPr>
        <w:t>China MSA</w:t>
      </w:r>
      <w:r>
        <w:rPr>
          <w:rFonts w:ascii="Calibri" w:hAnsi="Calibri"/>
          <w:lang w:val="en-US" w:eastAsia="zh-CN"/>
        </w:rPr>
        <w:t xml:space="preserve"> submitted a proposal to update and improve the </w:t>
      </w:r>
      <w:r>
        <w:rPr>
          <w:rFonts w:ascii="Calibri" w:hAnsi="Calibri" w:hint="eastAsia"/>
          <w:lang w:val="en-US" w:eastAsia="zh-CN"/>
        </w:rPr>
        <w:t xml:space="preserve">chapter on </w:t>
      </w:r>
      <w:r>
        <w:rPr>
          <w:rFonts w:ascii="Calibri" w:hAnsi="Calibri"/>
          <w:lang w:val="en-US" w:eastAsia="zh-CN"/>
        </w:rPr>
        <w:t>digital communication technology</w:t>
      </w:r>
      <w:r>
        <w:rPr>
          <w:rFonts w:ascii="Calibri" w:hAnsi="Calibri" w:hint="eastAsia"/>
          <w:lang w:val="en-US" w:eastAsia="zh-CN"/>
        </w:rPr>
        <w:t xml:space="preserve"> in</w:t>
      </w:r>
      <w:r>
        <w:rPr>
          <w:rFonts w:ascii="Calibri" w:hAnsi="Calibri"/>
          <w:lang w:val="en-US" w:eastAsia="zh-CN"/>
        </w:rPr>
        <w:t xml:space="preserve"> the guideline at the DTEC </w:t>
      </w:r>
      <w:r>
        <w:rPr>
          <w:rFonts w:ascii="Calibri" w:eastAsia="SimSun" w:hAnsi="Calibri" w:hint="eastAsia"/>
          <w:lang w:val="en-US" w:eastAsia="zh-CN"/>
        </w:rPr>
        <w:t xml:space="preserve">5 </w:t>
      </w:r>
      <w:r>
        <w:rPr>
          <w:rFonts w:ascii="Calibri" w:hAnsi="Calibri"/>
          <w:lang w:val="en-US" w:eastAsia="zh-CN"/>
        </w:rPr>
        <w:t>meeting.</w:t>
      </w:r>
      <w:r>
        <w:rPr>
          <w:rFonts w:ascii="Calibri" w:eastAsia="SimSun" w:hAnsi="Calibri" w:hint="eastAsia"/>
          <w:lang w:val="en-US" w:eastAsia="zh-CN"/>
        </w:rPr>
        <w:t xml:space="preserve"> Following discussions with the</w:t>
      </w:r>
      <w:r>
        <w:rPr>
          <w:rFonts w:ascii="Calibri" w:eastAsia="SimSun" w:hAnsi="Calibri"/>
          <w:lang w:val="en-US" w:eastAsia="zh-CN"/>
        </w:rPr>
        <w:t xml:space="preserve"> chair</w:t>
      </w:r>
      <w:r>
        <w:rPr>
          <w:rFonts w:ascii="Calibri" w:eastAsia="SimSun" w:hAnsi="Calibri" w:hint="eastAsia"/>
          <w:lang w:val="en-US" w:eastAsia="zh-CN"/>
        </w:rPr>
        <w:t xml:space="preserve">man, </w:t>
      </w:r>
      <w:r>
        <w:rPr>
          <w:rFonts w:ascii="Calibri" w:eastAsia="SimSun" w:hAnsi="Calibri"/>
        </w:rPr>
        <w:t>China will continue to submit the relevant content of the information service chapter</w:t>
      </w:r>
      <w:r>
        <w:rPr>
          <w:rFonts w:ascii="Calibri" w:hAnsi="Calibri" w:hint="eastAsia"/>
          <w:lang w:val="en-US" w:eastAsia="zh-CN"/>
        </w:rPr>
        <w:t xml:space="preserve"> of NAVGUIDE</w:t>
      </w:r>
      <w:r>
        <w:rPr>
          <w:rFonts w:ascii="Calibri" w:eastAsia="SimSun" w:hAnsi="Calibri"/>
        </w:rPr>
        <w:t xml:space="preserve"> </w:t>
      </w:r>
      <w:r>
        <w:rPr>
          <w:rFonts w:ascii="Calibri" w:eastAsia="SimSun" w:hAnsi="Calibri" w:hint="eastAsia"/>
          <w:lang w:eastAsia="zh-CN"/>
        </w:rPr>
        <w:t>2023</w:t>
      </w:r>
      <w:r>
        <w:rPr>
          <w:rFonts w:ascii="Calibri" w:eastAsia="SimSun" w:hAnsi="Calibri"/>
        </w:rPr>
        <w:t xml:space="preserve"> at the DTEC </w:t>
      </w:r>
      <w:r>
        <w:rPr>
          <w:rFonts w:ascii="Calibri" w:eastAsia="SimSun" w:hAnsi="Calibri" w:hint="eastAsia"/>
          <w:lang w:eastAsia="zh-CN"/>
        </w:rPr>
        <w:t xml:space="preserve">6 </w:t>
      </w:r>
      <w:r>
        <w:rPr>
          <w:rFonts w:ascii="Calibri" w:eastAsia="SimSun" w:hAnsi="Calibri"/>
        </w:rPr>
        <w:t xml:space="preserve">meeting for joint review and further actively promote the revision of the </w:t>
      </w:r>
      <w:r>
        <w:rPr>
          <w:rFonts w:ascii="Calibri" w:hAnsi="Calibri" w:hint="eastAsia"/>
          <w:lang w:val="en-US" w:eastAsia="zh-CN"/>
        </w:rPr>
        <w:t>NAVGUIDE</w:t>
      </w:r>
      <w:r>
        <w:rPr>
          <w:rFonts w:ascii="Calibri" w:eastAsia="SimSun" w:hAnsi="Calibri"/>
        </w:rPr>
        <w:t>.</w:t>
      </w:r>
    </w:p>
    <w:p w14:paraId="50893FE7" w14:textId="77777777" w:rsidR="00A30452" w:rsidRDefault="0057381E">
      <w:pPr>
        <w:pStyle w:val="Heading1"/>
      </w:pPr>
      <w:r>
        <w:lastRenderedPageBreak/>
        <w:t>Discussion</w:t>
      </w:r>
    </w:p>
    <w:p w14:paraId="50893FE8" w14:textId="77777777" w:rsidR="00A30452" w:rsidRDefault="006A38BF">
      <w:pPr>
        <w:pStyle w:val="BodyText"/>
        <w:rPr>
          <w:rFonts w:ascii="Calibri" w:hAnsi="Calibri"/>
          <w:b/>
          <w:bCs/>
        </w:rPr>
      </w:pPr>
      <w:r>
        <w:rPr>
          <w:rFonts w:ascii="Calibri" w:hAnsi="Calibri"/>
          <w:lang w:val="en-US" w:eastAsia="zh-CN"/>
        </w:rPr>
        <w:t xml:space="preserve">By comparing NAVGUIDE 2023 with the latest related guideline documents and technical review contents, </w:t>
      </w:r>
      <w:r>
        <w:rPr>
          <w:rFonts w:ascii="Calibri" w:hAnsi="Calibri"/>
          <w:lang w:eastAsia="zh-CN"/>
        </w:rPr>
        <w:t xml:space="preserve">the relevant contents have been revised, as shown in </w:t>
      </w:r>
      <w:r>
        <w:rPr>
          <w:rFonts w:ascii="Calibri" w:hAnsi="Calibri" w:hint="eastAsia"/>
          <w:lang w:val="en-US" w:eastAsia="zh-CN"/>
        </w:rPr>
        <w:t>Annex A</w:t>
      </w:r>
      <w:r>
        <w:rPr>
          <w:rFonts w:ascii="Calibri" w:hAnsi="Calibri"/>
          <w:lang w:val="en-US" w:eastAsia="zh-CN"/>
        </w:rPr>
        <w:t>.</w:t>
      </w:r>
    </w:p>
    <w:p w14:paraId="50893FE9" w14:textId="77777777" w:rsidR="00A30452" w:rsidRDefault="005124DE">
      <w:pPr>
        <w:pStyle w:val="Heading2"/>
      </w:pPr>
      <w:r>
        <w:rPr>
          <w:rFonts w:hint="eastAsia"/>
        </w:rPr>
        <w:t xml:space="preserve">Amended </w:t>
      </w:r>
      <w:r>
        <w:rPr>
          <w:lang w:eastAsia="zh-CN"/>
        </w:rPr>
        <w:t xml:space="preserve">the </w:t>
      </w:r>
      <w:r>
        <w:rPr>
          <w:rFonts w:eastAsia="SimSun" w:hint="eastAsia"/>
          <w:lang w:eastAsia="zh-CN"/>
        </w:rPr>
        <w:t>INFORMATION SERVICE</w:t>
      </w:r>
      <w:r>
        <w:rPr>
          <w:lang w:eastAsia="zh-CN"/>
        </w:rPr>
        <w:t xml:space="preserve"> chapter</w:t>
      </w:r>
      <w:r>
        <w:rPr>
          <w:rFonts w:hint="eastAsia"/>
        </w:rPr>
        <w:t xml:space="preserve"> for </w:t>
      </w:r>
      <w:r>
        <w:rPr>
          <w:lang w:val="en-US" w:eastAsia="zh-CN"/>
        </w:rPr>
        <w:t>NAVGUIDE</w:t>
      </w:r>
      <w:r>
        <w:rPr>
          <w:rFonts w:hint="eastAsia"/>
        </w:rPr>
        <w:t xml:space="preserve"> 2023</w:t>
      </w:r>
    </w:p>
    <w:p w14:paraId="50893FEA" w14:textId="77777777" w:rsidR="005124DE" w:rsidRDefault="005124DE" w:rsidP="005124DE">
      <w:pPr>
        <w:pStyle w:val="BodyText"/>
        <w:spacing w:after="0"/>
        <w:rPr>
          <w:rFonts w:ascii="Calibri" w:hAnsi="Calibri"/>
          <w:lang w:val="en-US" w:eastAsia="zh-CN"/>
        </w:rPr>
      </w:pPr>
      <w:bookmarkStart w:id="1" w:name="_Hlk59196357"/>
      <w:r>
        <w:rPr>
          <w:rFonts w:ascii="Calibri" w:hAnsi="Calibri"/>
          <w:lang w:val="en-US" w:eastAsia="zh-CN"/>
        </w:rPr>
        <w:t xml:space="preserve">Revise and improve the content of Chapter </w:t>
      </w:r>
      <w:r>
        <w:rPr>
          <w:rFonts w:ascii="Calibri" w:eastAsia="SimSun" w:hAnsi="Calibri" w:hint="eastAsia"/>
          <w:lang w:val="en-US" w:eastAsia="zh-CN"/>
        </w:rPr>
        <w:t>10</w:t>
      </w:r>
      <w:r>
        <w:rPr>
          <w:rFonts w:ascii="Calibri" w:hAnsi="Calibri" w:hint="eastAsia"/>
          <w:lang w:val="en-US" w:eastAsia="zh-CN"/>
        </w:rPr>
        <w:t xml:space="preserve">, which is </w:t>
      </w:r>
      <w:r>
        <w:rPr>
          <w:rFonts w:ascii="Calibri" w:hAnsi="Calibri"/>
          <w:lang w:val="en-US" w:eastAsia="zh-CN"/>
        </w:rPr>
        <w:t xml:space="preserve">the </w:t>
      </w:r>
      <w:r>
        <w:rPr>
          <w:rFonts w:ascii="Calibri" w:eastAsia="SimSun" w:hAnsi="Calibri" w:hint="eastAsia"/>
          <w:lang w:val="en-US" w:eastAsia="zh-CN"/>
        </w:rPr>
        <w:t>information service chapter</w:t>
      </w:r>
      <w:r>
        <w:rPr>
          <w:rFonts w:ascii="Calibri" w:hAnsi="Calibri"/>
          <w:lang w:val="en-US" w:eastAsia="zh-CN"/>
        </w:rPr>
        <w:t xml:space="preserve"> of NAVGUIDE 2023, revise the relevant contents of these </w:t>
      </w:r>
      <w:r>
        <w:rPr>
          <w:rFonts w:ascii="Calibri" w:eastAsia="SimSun" w:hAnsi="Calibri" w:hint="eastAsia"/>
          <w:lang w:val="en-US" w:eastAsia="zh-CN"/>
        </w:rPr>
        <w:t>seven</w:t>
      </w:r>
      <w:r>
        <w:rPr>
          <w:rFonts w:ascii="Calibri" w:hAnsi="Calibri"/>
          <w:lang w:val="en-US" w:eastAsia="zh-CN"/>
        </w:rPr>
        <w:t xml:space="preserve"> sections, including “MARITIME SERVICES IN THE CONTEXT OF e-NAVIGATION”, “HARMONIZATION OF THE FORMAT AND STRUCTURE OF MARITIME SERVICES”, “TECHNICAL SERVICES”, “ARCHITECTURES FOR e-NAVIGATION”, “S-100 DEPENDENT PRODUCT SPECIFICATIONS”, “IALA AND S-100 DEVELOPMENT”, “CYBER SECURITY”.</w:t>
      </w:r>
    </w:p>
    <w:p w14:paraId="50893FEB" w14:textId="77777777" w:rsidR="005124DE" w:rsidRDefault="005124DE" w:rsidP="005124DE">
      <w:pPr>
        <w:pStyle w:val="BodyText"/>
        <w:suppressAutoHyphens/>
        <w:rPr>
          <w:rFonts w:ascii="Calibri" w:hAnsi="Calibri"/>
          <w:lang w:val="en-US" w:eastAsia="zh-CN"/>
        </w:rPr>
      </w:pPr>
      <w:r>
        <w:rPr>
          <w:rFonts w:ascii="Calibri" w:hAnsi="Calibri"/>
          <w:lang w:val="en-US" w:eastAsia="zh-CN"/>
        </w:rPr>
        <w:t xml:space="preserve">Also add the contents of </w:t>
      </w:r>
      <w:r>
        <w:rPr>
          <w:rFonts w:ascii="Calibri" w:eastAsia="SimSun" w:hAnsi="Calibri" w:hint="eastAsia"/>
          <w:lang w:val="en-US" w:eastAsia="zh-CN"/>
        </w:rPr>
        <w:t>two</w:t>
      </w:r>
      <w:r>
        <w:rPr>
          <w:rFonts w:ascii="Calibri" w:hAnsi="Calibri"/>
          <w:lang w:val="en-US" w:eastAsia="zh-CN"/>
        </w:rPr>
        <w:t xml:space="preserve"> subsections: “MARITIME CONNECTIVE PLATFORM </w:t>
      </w:r>
      <w:r>
        <w:rPr>
          <w:rFonts w:ascii="Calibri" w:eastAsia="SimSun" w:hAnsi="Calibri" w:hint="eastAsia"/>
          <w:lang w:val="en-US" w:eastAsia="zh-CN"/>
        </w:rPr>
        <w:t>(MCP)</w:t>
      </w:r>
      <w:r>
        <w:rPr>
          <w:rFonts w:ascii="Calibri" w:hAnsi="Calibri"/>
          <w:lang w:val="en-US" w:eastAsia="zh-CN"/>
        </w:rPr>
        <w:t>”, “IALA AND S-</w:t>
      </w:r>
      <w:r>
        <w:rPr>
          <w:rFonts w:ascii="Calibri" w:eastAsia="SimSun" w:hAnsi="Calibri" w:hint="eastAsia"/>
          <w:lang w:val="en-US" w:eastAsia="zh-CN"/>
        </w:rPr>
        <w:t>2</w:t>
      </w:r>
      <w:r>
        <w:rPr>
          <w:rFonts w:ascii="Calibri" w:hAnsi="Calibri"/>
          <w:lang w:val="en-US" w:eastAsia="zh-CN"/>
        </w:rPr>
        <w:t>00 DEVELOPMENT”.</w:t>
      </w:r>
    </w:p>
    <w:p w14:paraId="50893FEC" w14:textId="77777777" w:rsidR="00FF14B5" w:rsidRDefault="00FF14B5" w:rsidP="00FF14B5">
      <w:pPr>
        <w:pStyle w:val="Heading2"/>
      </w:pPr>
      <w:r>
        <w:t>PROPOSAL</w:t>
      </w:r>
    </w:p>
    <w:p w14:paraId="50893FED" w14:textId="77777777" w:rsidR="00FF14B5" w:rsidRPr="00FF14B5" w:rsidRDefault="00871D42" w:rsidP="005124DE">
      <w:pPr>
        <w:pStyle w:val="BodyText"/>
        <w:suppressAutoHyphens/>
      </w:pPr>
      <w:r>
        <w:rPr>
          <w:rFonts w:ascii="Calibri" w:hAnsi="Calibri"/>
        </w:rPr>
        <w:t xml:space="preserve">It is recommended that the committee consider the proposed amendments to the </w:t>
      </w:r>
      <w:r>
        <w:rPr>
          <w:rFonts w:ascii="Calibri" w:eastAsia="SimSun" w:hAnsi="Calibri" w:hint="eastAsia"/>
          <w:lang w:eastAsia="zh-CN"/>
        </w:rPr>
        <w:t>information service</w:t>
      </w:r>
      <w:r>
        <w:rPr>
          <w:rFonts w:ascii="Calibri" w:hAnsi="Calibri"/>
        </w:rPr>
        <w:t xml:space="preserve"> </w:t>
      </w:r>
      <w:r>
        <w:rPr>
          <w:rFonts w:ascii="Calibri" w:hAnsi="Calibri" w:hint="eastAsia"/>
        </w:rPr>
        <w:t>chapter</w:t>
      </w:r>
      <w:r>
        <w:rPr>
          <w:rFonts w:ascii="Calibri" w:hAnsi="Calibri"/>
        </w:rPr>
        <w:t xml:space="preserve"> of NAVGUIDE 2023 in Annex A.</w:t>
      </w:r>
    </w:p>
    <w:bookmarkEnd w:id="1"/>
    <w:p w14:paraId="50893FEE" w14:textId="77777777" w:rsidR="00A30452" w:rsidRDefault="0057381E">
      <w:pPr>
        <w:pStyle w:val="Heading1"/>
      </w:pPr>
      <w:r>
        <w:t>References</w:t>
      </w:r>
    </w:p>
    <w:p w14:paraId="50893FEF" w14:textId="77777777" w:rsidR="00A30452" w:rsidRDefault="007C2554">
      <w:pPr>
        <w:pStyle w:val="Reference"/>
      </w:pPr>
      <w:r>
        <w:rPr>
          <w:rFonts w:ascii="Calibri" w:eastAsia="SimSun" w:hAnsi="Calibri" w:cs="Calibri" w:hint="eastAsia"/>
          <w:szCs w:val="22"/>
          <w:lang w:eastAsia="en-GB"/>
        </w:rPr>
        <w:t>NAVGUIDE-2023</w:t>
      </w:r>
    </w:p>
    <w:p w14:paraId="50893FF0" w14:textId="77777777" w:rsidR="00A30452" w:rsidRDefault="007C2554">
      <w:pPr>
        <w:pStyle w:val="Reference"/>
        <w:rPr>
          <w:lang w:eastAsia="de-DE"/>
        </w:rPr>
      </w:pPr>
      <w:r>
        <w:rPr>
          <w:rFonts w:ascii="Calibri" w:eastAsia="SimSun" w:hAnsi="Calibri" w:cs="Calibri" w:hint="eastAsia"/>
          <w:szCs w:val="22"/>
          <w:lang w:eastAsia="zh-CN"/>
        </w:rPr>
        <w:t xml:space="preserve">G1155 </w:t>
      </w:r>
      <w:r>
        <w:rPr>
          <w:rFonts w:ascii="Calibri" w:eastAsia="SimSun" w:hAnsi="Calibri" w:cs="Calibri"/>
          <w:szCs w:val="22"/>
          <w:lang w:eastAsia="zh-CN"/>
        </w:rPr>
        <w:t>The Development of a description of a maritime service in the context of E-navigation</w:t>
      </w:r>
    </w:p>
    <w:p w14:paraId="50893FF1" w14:textId="77777777" w:rsidR="007C2554" w:rsidRPr="007C2554" w:rsidRDefault="007C2554">
      <w:pPr>
        <w:pStyle w:val="Reference"/>
        <w:rPr>
          <w:lang w:eastAsia="de-DE"/>
        </w:rPr>
      </w:pPr>
      <w:r>
        <w:rPr>
          <w:rFonts w:ascii="Calibri" w:eastAsia="SimSun" w:hAnsi="Calibri" w:cs="Calibri" w:hint="eastAsia"/>
          <w:szCs w:val="22"/>
          <w:lang w:eastAsia="zh-CN"/>
        </w:rPr>
        <w:t>G1128</w:t>
      </w:r>
      <w:r>
        <w:rPr>
          <w:rFonts w:ascii="Calibri" w:eastAsia="SimSun" w:hAnsi="Calibri" w:cs="Calibri"/>
          <w:szCs w:val="22"/>
          <w:lang w:eastAsia="zh-CN"/>
        </w:rPr>
        <w:t xml:space="preserve"> The specification of e-navigation technical services</w:t>
      </w:r>
    </w:p>
    <w:p w14:paraId="50893FF2" w14:textId="77777777" w:rsidR="007C2554" w:rsidRPr="007C2554" w:rsidRDefault="007C2554">
      <w:pPr>
        <w:pStyle w:val="Reference"/>
        <w:rPr>
          <w:lang w:eastAsia="de-DE"/>
        </w:rPr>
      </w:pPr>
      <w:r>
        <w:rPr>
          <w:rFonts w:ascii="Calibri" w:eastAsia="SimSun" w:hAnsi="Calibri" w:cs="Calibri" w:hint="eastAsia"/>
          <w:szCs w:val="22"/>
          <w:lang w:eastAsia="zh-CN"/>
        </w:rPr>
        <w:t xml:space="preserve">G1113 </w:t>
      </w:r>
      <w:r>
        <w:rPr>
          <w:rFonts w:ascii="Calibri" w:eastAsia="SimSun" w:hAnsi="Calibri" w:cs="Calibri"/>
          <w:szCs w:val="22"/>
          <w:lang w:eastAsia="zh-CN"/>
        </w:rPr>
        <w:t>Design and implementation principle for harmonized system architectures of shore based infrastructure</w:t>
      </w:r>
    </w:p>
    <w:p w14:paraId="50893FF3" w14:textId="77777777" w:rsidR="007C2554" w:rsidRPr="007C2554" w:rsidRDefault="007C2554">
      <w:pPr>
        <w:pStyle w:val="Reference"/>
        <w:rPr>
          <w:lang w:eastAsia="de-DE"/>
        </w:rPr>
      </w:pPr>
      <w:r>
        <w:rPr>
          <w:rFonts w:ascii="Calibri" w:eastAsia="SimSun" w:hAnsi="Calibri" w:cs="Calibri" w:hint="eastAsia"/>
          <w:szCs w:val="22"/>
          <w:lang w:eastAsia="zh-CN"/>
        </w:rPr>
        <w:t xml:space="preserve">G1183 </w:t>
      </w:r>
      <w:r>
        <w:rPr>
          <w:rFonts w:ascii="Calibri" w:eastAsia="SimSun" w:hAnsi="Calibri" w:cs="Calibri"/>
          <w:szCs w:val="22"/>
          <w:lang w:eastAsia="zh-CN"/>
        </w:rPr>
        <w:t xml:space="preserve">Provision of Maritime connectivity platform </w:t>
      </w:r>
      <w:r>
        <w:rPr>
          <w:rFonts w:ascii="Calibri" w:eastAsia="SimSun" w:hAnsi="Calibri" w:cs="Calibri" w:hint="eastAsia"/>
          <w:szCs w:val="22"/>
          <w:lang w:eastAsia="zh-CN"/>
        </w:rPr>
        <w:t>（</w:t>
      </w:r>
      <w:r>
        <w:rPr>
          <w:rFonts w:ascii="Calibri" w:eastAsia="SimSun" w:hAnsi="Calibri" w:cs="Calibri"/>
          <w:szCs w:val="22"/>
          <w:lang w:eastAsia="zh-CN"/>
        </w:rPr>
        <w:t>MCP</w:t>
      </w:r>
      <w:r>
        <w:rPr>
          <w:rFonts w:ascii="Calibri" w:eastAsia="SimSun" w:hAnsi="Calibri" w:cs="Calibri" w:hint="eastAsia"/>
          <w:szCs w:val="22"/>
          <w:lang w:eastAsia="zh-CN"/>
        </w:rPr>
        <w:t>）</w:t>
      </w:r>
      <w:r>
        <w:rPr>
          <w:rFonts w:ascii="Calibri" w:eastAsia="SimSun" w:hAnsi="Calibri" w:cs="Calibri"/>
          <w:szCs w:val="22"/>
          <w:lang w:eastAsia="zh-CN"/>
        </w:rPr>
        <w:t xml:space="preserve"> identities</w:t>
      </w:r>
    </w:p>
    <w:p w14:paraId="50893FF4" w14:textId="77777777" w:rsidR="007C2554" w:rsidRDefault="007C2554">
      <w:pPr>
        <w:pStyle w:val="Reference"/>
        <w:rPr>
          <w:lang w:eastAsia="de-DE"/>
        </w:rPr>
      </w:pPr>
      <w:r>
        <w:rPr>
          <w:rFonts w:ascii="Calibri" w:eastAsia="SimSun" w:hAnsi="Calibri" w:cs="Calibri" w:hint="eastAsia"/>
          <w:szCs w:val="22"/>
          <w:lang w:eastAsia="zh-CN"/>
        </w:rPr>
        <w:t xml:space="preserve">G1182 </w:t>
      </w:r>
      <w:r>
        <w:rPr>
          <w:rFonts w:ascii="Calibri" w:eastAsia="SimSun" w:hAnsi="Calibri" w:cs="Calibri"/>
          <w:szCs w:val="22"/>
          <w:lang w:eastAsia="zh-CN"/>
        </w:rPr>
        <w:t>Cyber Security Specifics from an IALA perspective</w:t>
      </w:r>
    </w:p>
    <w:p w14:paraId="50893FF5" w14:textId="77777777" w:rsidR="00A30452" w:rsidRDefault="0057381E">
      <w:pPr>
        <w:pStyle w:val="Heading1"/>
      </w:pPr>
      <w:r>
        <w:t>Action requested of the Committee</w:t>
      </w:r>
    </w:p>
    <w:p w14:paraId="50893FF6" w14:textId="77777777" w:rsidR="00A30452" w:rsidRDefault="0057381E">
      <w:pPr>
        <w:pStyle w:val="BodyText"/>
        <w:rPr>
          <w:rFonts w:ascii="Calibri" w:hAnsi="Calibri"/>
        </w:rPr>
      </w:pPr>
      <w:r>
        <w:rPr>
          <w:rFonts w:ascii="Calibri" w:hAnsi="Calibri"/>
        </w:rPr>
        <w:t>The Committee is requested to: (Body text)</w:t>
      </w:r>
    </w:p>
    <w:p w14:paraId="50893FF7" w14:textId="77777777" w:rsidR="00A30452" w:rsidRDefault="00976CFA">
      <w:pPr>
        <w:pStyle w:val="List1"/>
        <w:numPr>
          <w:ilvl w:val="0"/>
          <w:numId w:val="25"/>
        </w:numPr>
      </w:pPr>
      <w:r>
        <w:rPr>
          <w:rFonts w:ascii="Calibri" w:eastAsia="SimSun" w:hAnsi="Calibri" w:hint="eastAsia"/>
          <w:lang w:val="en-US" w:eastAsia="zh-CN"/>
        </w:rPr>
        <w:t>consider the proposal in section 3.</w:t>
      </w:r>
      <w:r>
        <w:rPr>
          <w:rFonts w:ascii="Calibri" w:eastAsia="SimSun" w:hAnsi="Calibri"/>
          <w:lang w:val="en-US" w:eastAsia="zh-CN"/>
        </w:rPr>
        <w:t>2.</w:t>
      </w:r>
    </w:p>
    <w:p w14:paraId="50893FF8" w14:textId="77777777" w:rsidR="00A30452" w:rsidRDefault="00976CFA">
      <w:pPr>
        <w:pStyle w:val="List1"/>
        <w:rPr>
          <w:rFonts w:ascii="Calibri" w:hAnsi="Calibri"/>
        </w:rPr>
      </w:pPr>
      <w:r>
        <w:rPr>
          <w:rFonts w:ascii="Calibri" w:eastAsia="SimSun" w:hAnsi="Calibri" w:hint="eastAsia"/>
          <w:lang w:val="en-US" w:eastAsia="zh-CN"/>
        </w:rPr>
        <w:t>and take actions as appropriate.</w:t>
      </w:r>
    </w:p>
    <w:p w14:paraId="50893FF9" w14:textId="77777777" w:rsidR="00A30452" w:rsidRDefault="00A30452" w:rsidP="00E2699B">
      <w:pPr>
        <w:pStyle w:val="Annex"/>
        <w:numPr>
          <w:ilvl w:val="0"/>
          <w:numId w:val="0"/>
        </w:numPr>
      </w:pPr>
    </w:p>
    <w:sectPr w:rsidR="00A3045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4C461" w14:textId="77777777" w:rsidR="001820C7" w:rsidRDefault="001820C7">
      <w:pPr>
        <w:spacing w:line="240" w:lineRule="auto"/>
      </w:pPr>
      <w:r>
        <w:separator/>
      </w:r>
    </w:p>
  </w:endnote>
  <w:endnote w:type="continuationSeparator" w:id="0">
    <w:p w14:paraId="3BFB6EAC" w14:textId="77777777" w:rsidR="001820C7" w:rsidRDefault="001820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3FFF" w14:textId="77777777" w:rsidR="00A30452" w:rsidRDefault="004536C3">
    <w:pPr>
      <w:pStyle w:val="Footerportrait"/>
    </w:pPr>
    <w:r w:rsidRPr="00F85197">
      <w:rPr>
        <w:rFonts w:eastAsia="SimSun"/>
        <w:lang w:eastAsia="zh-CN"/>
      </w:rPr>
      <w:t>PROPOSAL ON THE UPDATE OF THE INFORMATION SERVICE CHAPTER FOR NAVGUIDE 2023</w:t>
    </w:r>
    <w:r w:rsidR="0057381E">
      <w:tab/>
      <w:t xml:space="preserve">P </w:t>
    </w:r>
    <w:r w:rsidR="0057381E">
      <w:rPr>
        <w:rStyle w:val="PageNumber"/>
        <w:szCs w:val="15"/>
      </w:rPr>
      <w:fldChar w:fldCharType="begin"/>
    </w:r>
    <w:r w:rsidR="0057381E">
      <w:rPr>
        <w:rStyle w:val="PageNumber"/>
        <w:szCs w:val="15"/>
      </w:rPr>
      <w:instrText xml:space="preserve">PAGE  </w:instrText>
    </w:r>
    <w:r w:rsidR="0057381E">
      <w:rPr>
        <w:rStyle w:val="PageNumber"/>
        <w:szCs w:val="15"/>
      </w:rPr>
      <w:fldChar w:fldCharType="separate"/>
    </w:r>
    <w:r w:rsidR="009E21C1">
      <w:rPr>
        <w:rStyle w:val="PageNumber"/>
        <w:noProof/>
        <w:szCs w:val="15"/>
      </w:rPr>
      <w:t>2</w:t>
    </w:r>
    <w:r w:rsidR="0057381E">
      <w:rPr>
        <w:rStyle w:val="PageNumber"/>
        <w:szCs w:val="15"/>
      </w:rPr>
      <w:fldChar w:fldCharType="end"/>
    </w:r>
  </w:p>
  <w:p w14:paraId="50894000" w14:textId="77777777" w:rsidR="00A30452" w:rsidRDefault="00A30452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4004" w14:textId="77777777" w:rsidR="00A30452" w:rsidRDefault="00CA3ED9">
    <w:pPr>
      <w:pStyle w:val="Footerportrait"/>
    </w:pPr>
    <w:r w:rsidRPr="00F85197">
      <w:rPr>
        <w:rFonts w:eastAsia="SimSun"/>
        <w:lang w:eastAsia="zh-CN"/>
      </w:rPr>
      <w:t>PROPOSAL ON THE UPDATE OF THE INFORMATION SERVICE CHAPTER FOR NAVGUIDE 2023</w:t>
    </w:r>
    <w:r w:rsidR="0057381E">
      <w:tab/>
      <w:t xml:space="preserve">P </w:t>
    </w:r>
    <w:r w:rsidR="0057381E">
      <w:rPr>
        <w:rStyle w:val="PageNumber"/>
        <w:szCs w:val="15"/>
      </w:rPr>
      <w:fldChar w:fldCharType="begin"/>
    </w:r>
    <w:r w:rsidR="0057381E">
      <w:rPr>
        <w:rStyle w:val="PageNumber"/>
        <w:szCs w:val="15"/>
      </w:rPr>
      <w:instrText xml:space="preserve">PAGE  </w:instrText>
    </w:r>
    <w:r w:rsidR="0057381E">
      <w:rPr>
        <w:rStyle w:val="PageNumber"/>
        <w:szCs w:val="15"/>
      </w:rPr>
      <w:fldChar w:fldCharType="separate"/>
    </w:r>
    <w:r w:rsidR="009E21C1">
      <w:rPr>
        <w:rStyle w:val="PageNumber"/>
        <w:noProof/>
        <w:szCs w:val="15"/>
      </w:rPr>
      <w:t>1</w:t>
    </w:r>
    <w:r w:rsidR="0057381E">
      <w:rPr>
        <w:rStyle w:val="PageNumber"/>
        <w:szCs w:val="15"/>
      </w:rPr>
      <w:fldChar w:fldCharType="end"/>
    </w:r>
  </w:p>
  <w:p w14:paraId="50894005" w14:textId="77777777" w:rsidR="00A30452" w:rsidRDefault="00A30452">
    <w:pPr>
      <w:pStyle w:val="Footer"/>
    </w:pPr>
  </w:p>
  <w:p w14:paraId="50894006" w14:textId="77777777" w:rsidR="00A30452" w:rsidRDefault="00A30452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4EF51" w14:textId="77777777" w:rsidR="001820C7" w:rsidRDefault="001820C7">
      <w:pPr>
        <w:spacing w:line="240" w:lineRule="auto"/>
      </w:pPr>
      <w:r>
        <w:separator/>
      </w:r>
    </w:p>
  </w:footnote>
  <w:footnote w:type="continuationSeparator" w:id="0">
    <w:p w14:paraId="204CAC3E" w14:textId="77777777" w:rsidR="001820C7" w:rsidRDefault="001820C7">
      <w:pPr>
        <w:spacing w:line="240" w:lineRule="auto"/>
      </w:pPr>
      <w:r>
        <w:continuationSeparator/>
      </w:r>
    </w:p>
  </w:footnote>
  <w:footnote w:id="1">
    <w:p w14:paraId="5089400B" w14:textId="77777777" w:rsidR="00A30452" w:rsidRDefault="0057381E">
      <w:pPr>
        <w:pStyle w:val="FootnoteText"/>
      </w:pPr>
      <w:r>
        <w:footnoteRef/>
      </w:r>
      <w:r>
        <w:t xml:space="preserve"> Input document number, to be assigned by the Committee Secretary</w:t>
      </w:r>
    </w:p>
  </w:footnote>
  <w:footnote w:id="2">
    <w:p w14:paraId="5089400C" w14:textId="77777777" w:rsidR="00A30452" w:rsidRDefault="0057381E">
      <w:pPr>
        <w:pStyle w:val="FootnoteText"/>
      </w:pPr>
      <w:r>
        <w:footnoteRef/>
      </w:r>
      <w:r>
        <w:t xml:space="preserve"> Leave open if uncertain</w:t>
      </w:r>
    </w:p>
  </w:footnote>
  <w:footnote w:id="3">
    <w:p w14:paraId="5089400D" w14:textId="77777777" w:rsidR="00A30452" w:rsidRDefault="0057381E">
      <w:pPr>
        <w:pStyle w:val="FootnoteText"/>
      </w:pPr>
      <w:r>
        <w:rPr>
          <w:rStyle w:val="FootnoteReference"/>
        </w:rPr>
        <w:footnoteRef/>
      </w:r>
      <w:r>
        <w:t xml:space="preserve"> Footer will automatically populate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3FFE" w14:textId="77777777" w:rsidR="00A30452" w:rsidRDefault="0057381E" w:rsidP="009E21C1">
    <w:pPr>
      <w:pStyle w:val="Header"/>
      <w:ind w:right="400"/>
      <w:jc w:val="right"/>
    </w:pPr>
    <w:r>
      <w:rPr>
        <w:noProof/>
        <w:lang w:val="en-US" w:eastAsia="zh-CN"/>
      </w:rPr>
      <w:drawing>
        <wp:anchor distT="0" distB="0" distL="114300" distR="114300" simplePos="0" relativeHeight="251660288" behindDoc="0" locked="0" layoutInCell="1" allowOverlap="1" wp14:anchorId="50894007" wp14:editId="50894008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5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8" name="Picture 27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4001" w14:textId="77777777" w:rsidR="00A30452" w:rsidRDefault="0057381E">
    <w:pPr>
      <w:pStyle w:val="Header"/>
      <w:jc w:val="center"/>
    </w:pPr>
    <w:r>
      <w:rPr>
        <w:noProof/>
        <w:lang w:val="en-US" w:eastAsia="zh-CN"/>
      </w:rPr>
      <w:drawing>
        <wp:anchor distT="0" distB="0" distL="114300" distR="114300" simplePos="0" relativeHeight="251659264" behindDoc="0" locked="0" layoutInCell="1" allowOverlap="1" wp14:anchorId="50894009" wp14:editId="5089400A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805" cy="831215"/>
          <wp:effectExtent l="0" t="0" r="0" b="0"/>
          <wp:wrapSquare wrapText="bothSides"/>
          <wp:docPr id="6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9" name="Picture 27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894002" w14:textId="77777777" w:rsidR="00A30452" w:rsidRDefault="00A30452">
    <w:pPr>
      <w:pStyle w:val="Header"/>
      <w:jc w:val="center"/>
    </w:pPr>
  </w:p>
  <w:p w14:paraId="50894003" w14:textId="77777777" w:rsidR="00A30452" w:rsidRDefault="00A3045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0B8D6414"/>
    <w:multiLevelType w:val="multilevel"/>
    <w:tmpl w:val="0B8D6414"/>
    <w:lvl w:ilvl="0">
      <w:start w:val="1"/>
      <w:numFmt w:val="decimal"/>
      <w:pStyle w:val="AnnexHeading1"/>
      <w:lvlText w:val="%1"/>
      <w:lvlJc w:val="left"/>
      <w:pPr>
        <w:tabs>
          <w:tab w:val="left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left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left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3478BF"/>
    <w:multiLevelType w:val="multilevel"/>
    <w:tmpl w:val="133478BF"/>
    <w:lvl w:ilvl="0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F700B"/>
    <w:multiLevelType w:val="multilevel"/>
    <w:tmpl w:val="134F700B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16102258"/>
    <w:multiLevelType w:val="multilevel"/>
    <w:tmpl w:val="16102258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5" w15:restartNumberingAfterBreak="0">
    <w:nsid w:val="19A1740F"/>
    <w:multiLevelType w:val="multilevel"/>
    <w:tmpl w:val="19A1740F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00558C"/>
        <w:spacing w:val="0"/>
        <w:kern w:val="0"/>
        <w:position w:val="0"/>
        <w:sz w:val="28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1E7E01D9"/>
    <w:lvl w:ilvl="0">
      <w:start w:val="1"/>
      <w:numFmt w:val="decimal"/>
      <w:pStyle w:val="Reference"/>
      <w:lvlText w:val="[%1]"/>
      <w:lvlJc w:val="left"/>
      <w:pPr>
        <w:tabs>
          <w:tab w:val="left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245C5"/>
    <w:multiLevelType w:val="multilevel"/>
    <w:tmpl w:val="234245C5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36371"/>
    <w:multiLevelType w:val="multilevel"/>
    <w:tmpl w:val="28336371"/>
    <w:lvl w:ilvl="0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E1CF1"/>
    <w:multiLevelType w:val="multilevel"/>
    <w:tmpl w:val="2A4E1CF1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DB2C74"/>
    <w:multiLevelType w:val="multilevel"/>
    <w:tmpl w:val="2BDB2C74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547343"/>
    <w:multiLevelType w:val="multilevel"/>
    <w:tmpl w:val="32547343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76301AE"/>
    <w:multiLevelType w:val="multilevel"/>
    <w:tmpl w:val="376301AE"/>
    <w:lvl w:ilvl="0">
      <w:start w:val="1"/>
      <w:numFmt w:val="decimal"/>
      <w:pStyle w:val="AppendixHeading1"/>
      <w:lvlText w:val="%1"/>
      <w:lvlJc w:val="left"/>
      <w:pPr>
        <w:tabs>
          <w:tab w:val="left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left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041789"/>
    <w:multiLevelType w:val="multilevel"/>
    <w:tmpl w:val="44041789"/>
    <w:lvl w:ilvl="0">
      <w:start w:val="1"/>
      <w:numFmt w:val="decimal"/>
      <w:pStyle w:val="List1"/>
      <w:lvlText w:val="%1"/>
      <w:lvlJc w:val="left"/>
      <w:pPr>
        <w:tabs>
          <w:tab w:val="left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left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8011C53"/>
    <w:multiLevelType w:val="multilevel"/>
    <w:tmpl w:val="48011C53"/>
    <w:lvl w:ilvl="0">
      <w:start w:val="1"/>
      <w:numFmt w:val="decimal"/>
      <w:pStyle w:val="AnnexFigure"/>
      <w:lvlText w:val="Figure %1"/>
      <w:lvlJc w:val="left"/>
      <w:pPr>
        <w:tabs>
          <w:tab w:val="left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8D554E7"/>
    <w:multiLevelType w:val="multilevel"/>
    <w:tmpl w:val="48D554E7"/>
    <w:lvl w:ilvl="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55D23"/>
    <w:multiLevelType w:val="multilevel"/>
    <w:tmpl w:val="51B55D23"/>
    <w:lvl w:ilvl="0">
      <w:start w:val="1"/>
      <w:numFmt w:val="decimal"/>
      <w:pStyle w:val="Table"/>
      <w:lvlText w:val="Table %1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EB057A3"/>
    <w:multiLevelType w:val="multilevel"/>
    <w:tmpl w:val="5EB057A3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34C1CBF"/>
    <w:multiLevelType w:val="singleLevel"/>
    <w:tmpl w:val="634C1CBF"/>
    <w:lvl w:ilvl="0">
      <w:start w:val="1"/>
      <w:numFmt w:val="decimal"/>
      <w:pStyle w:val="Figure"/>
      <w:lvlText w:val="Figure %1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9" w15:restartNumberingAfterBreak="0">
    <w:nsid w:val="67AB4D84"/>
    <w:multiLevelType w:val="multilevel"/>
    <w:tmpl w:val="67AB4D84"/>
    <w:lvl w:ilvl="0">
      <w:start w:val="1"/>
      <w:numFmt w:val="decimal"/>
      <w:pStyle w:val="Heading1"/>
      <w:lvlText w:val="%1."/>
      <w:lvlJc w:val="left"/>
      <w:pPr>
        <w:tabs>
          <w:tab w:val="left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left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9E674AF"/>
    <w:multiLevelType w:val="multilevel"/>
    <w:tmpl w:val="69E674AF"/>
    <w:lvl w:ilvl="0">
      <w:start w:val="1"/>
      <w:numFmt w:val="decimal"/>
      <w:pStyle w:val="AnnexTable"/>
      <w:lvlText w:val="Table %1"/>
      <w:lvlJc w:val="left"/>
      <w:pPr>
        <w:tabs>
          <w:tab w:val="left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6C9C62AB"/>
    <w:multiLevelType w:val="multilevel"/>
    <w:tmpl w:val="6C9C62AB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22" w15:restartNumberingAfterBreak="0">
    <w:nsid w:val="76D64DA6"/>
    <w:multiLevelType w:val="multilevel"/>
    <w:tmpl w:val="76D64DA6"/>
    <w:lvl w:ilvl="0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B11B89"/>
    <w:multiLevelType w:val="multilevel"/>
    <w:tmpl w:val="7BB11B89"/>
    <w:lvl w:ilvl="0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930389">
    <w:abstractNumId w:val="19"/>
  </w:num>
  <w:num w:numId="2" w16cid:durableId="2106031873">
    <w:abstractNumId w:val="0"/>
  </w:num>
  <w:num w:numId="3" w16cid:durableId="619608890">
    <w:abstractNumId w:val="3"/>
  </w:num>
  <w:num w:numId="4" w16cid:durableId="1577084537">
    <w:abstractNumId w:val="14"/>
  </w:num>
  <w:num w:numId="5" w16cid:durableId="620112542">
    <w:abstractNumId w:val="1"/>
  </w:num>
  <w:num w:numId="6" w16cid:durableId="2112428773">
    <w:abstractNumId w:val="20"/>
  </w:num>
  <w:num w:numId="7" w16cid:durableId="1083841677">
    <w:abstractNumId w:val="15"/>
  </w:num>
  <w:num w:numId="8" w16cid:durableId="1956983336">
    <w:abstractNumId w:val="23"/>
  </w:num>
  <w:num w:numId="9" w16cid:durableId="187565115">
    <w:abstractNumId w:val="22"/>
  </w:num>
  <w:num w:numId="10" w16cid:durableId="929777251">
    <w:abstractNumId w:val="18"/>
  </w:num>
  <w:num w:numId="11" w16cid:durableId="947003635">
    <w:abstractNumId w:val="13"/>
  </w:num>
  <w:num w:numId="12" w16cid:durableId="1127119420">
    <w:abstractNumId w:val="16"/>
  </w:num>
  <w:num w:numId="13" w16cid:durableId="1123038184">
    <w:abstractNumId w:val="12"/>
  </w:num>
  <w:num w:numId="14" w16cid:durableId="56175558">
    <w:abstractNumId w:val="5"/>
  </w:num>
  <w:num w:numId="15" w16cid:durableId="2076120575">
    <w:abstractNumId w:val="2"/>
  </w:num>
  <w:num w:numId="16" w16cid:durableId="122381834">
    <w:abstractNumId w:val="4"/>
  </w:num>
  <w:num w:numId="17" w16cid:durableId="2025396597">
    <w:abstractNumId w:val="21"/>
  </w:num>
  <w:num w:numId="18" w16cid:durableId="1065759926">
    <w:abstractNumId w:val="8"/>
  </w:num>
  <w:num w:numId="19" w16cid:durableId="71434799">
    <w:abstractNumId w:val="9"/>
  </w:num>
  <w:num w:numId="20" w16cid:durableId="1896042667">
    <w:abstractNumId w:val="7"/>
  </w:num>
  <w:num w:numId="21" w16cid:durableId="2142965370">
    <w:abstractNumId w:val="6"/>
  </w:num>
  <w:num w:numId="22" w16cid:durableId="558826437">
    <w:abstractNumId w:val="17"/>
  </w:num>
  <w:num w:numId="23" w16cid:durableId="454057439">
    <w:abstractNumId w:val="11"/>
  </w:num>
  <w:num w:numId="24" w16cid:durableId="1325162674">
    <w:abstractNumId w:val="10"/>
  </w:num>
  <w:num w:numId="25" w16cid:durableId="15984896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isplayBackgroundShape/>
  <w:bordersDoNotSurroundHeader/>
  <w:bordersDoNotSurroundFooter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14DA3"/>
    <w:rsid w:val="00036B9E"/>
    <w:rsid w:val="00037DF4"/>
    <w:rsid w:val="0004700E"/>
    <w:rsid w:val="00057FCA"/>
    <w:rsid w:val="00070C13"/>
    <w:rsid w:val="000715C9"/>
    <w:rsid w:val="00084F33"/>
    <w:rsid w:val="000A64D5"/>
    <w:rsid w:val="000A77A7"/>
    <w:rsid w:val="000B1707"/>
    <w:rsid w:val="000C1B3E"/>
    <w:rsid w:val="000C349E"/>
    <w:rsid w:val="0010716B"/>
    <w:rsid w:val="00110203"/>
    <w:rsid w:val="00110AE7"/>
    <w:rsid w:val="001241C8"/>
    <w:rsid w:val="0012573B"/>
    <w:rsid w:val="00177F4D"/>
    <w:rsid w:val="00180DDA"/>
    <w:rsid w:val="001820C7"/>
    <w:rsid w:val="001B2A2D"/>
    <w:rsid w:val="001B737D"/>
    <w:rsid w:val="001C44A3"/>
    <w:rsid w:val="001C77BB"/>
    <w:rsid w:val="001E0E15"/>
    <w:rsid w:val="001F528A"/>
    <w:rsid w:val="001F704E"/>
    <w:rsid w:val="00201722"/>
    <w:rsid w:val="002125B0"/>
    <w:rsid w:val="00221E08"/>
    <w:rsid w:val="00237D7C"/>
    <w:rsid w:val="00243228"/>
    <w:rsid w:val="00251483"/>
    <w:rsid w:val="00255CAA"/>
    <w:rsid w:val="0025741F"/>
    <w:rsid w:val="00264305"/>
    <w:rsid w:val="00286FEF"/>
    <w:rsid w:val="002A0346"/>
    <w:rsid w:val="002A0929"/>
    <w:rsid w:val="002A4487"/>
    <w:rsid w:val="002B49E9"/>
    <w:rsid w:val="002C3EC4"/>
    <w:rsid w:val="002C632E"/>
    <w:rsid w:val="002D3E8B"/>
    <w:rsid w:val="002D4575"/>
    <w:rsid w:val="002D5C0C"/>
    <w:rsid w:val="002E03D1"/>
    <w:rsid w:val="002E6B74"/>
    <w:rsid w:val="002E6FCA"/>
    <w:rsid w:val="00334410"/>
    <w:rsid w:val="003351C4"/>
    <w:rsid w:val="0035243F"/>
    <w:rsid w:val="00356CD0"/>
    <w:rsid w:val="00362CD9"/>
    <w:rsid w:val="0036755D"/>
    <w:rsid w:val="003761CA"/>
    <w:rsid w:val="0038049E"/>
    <w:rsid w:val="00380DAF"/>
    <w:rsid w:val="003834F8"/>
    <w:rsid w:val="003972CE"/>
    <w:rsid w:val="003B2635"/>
    <w:rsid w:val="003B28F5"/>
    <w:rsid w:val="003B7B7D"/>
    <w:rsid w:val="003C54CB"/>
    <w:rsid w:val="003C7A2A"/>
    <w:rsid w:val="003D25A2"/>
    <w:rsid w:val="003D2DC1"/>
    <w:rsid w:val="003D69D0"/>
    <w:rsid w:val="003F2918"/>
    <w:rsid w:val="003F430E"/>
    <w:rsid w:val="0041088C"/>
    <w:rsid w:val="0041230E"/>
    <w:rsid w:val="00420A38"/>
    <w:rsid w:val="00426DB3"/>
    <w:rsid w:val="00431B19"/>
    <w:rsid w:val="00432A7A"/>
    <w:rsid w:val="004533B7"/>
    <w:rsid w:val="004536C3"/>
    <w:rsid w:val="004541CB"/>
    <w:rsid w:val="004661AD"/>
    <w:rsid w:val="004D1D85"/>
    <w:rsid w:val="004D3C3A"/>
    <w:rsid w:val="004E1CD1"/>
    <w:rsid w:val="004F7616"/>
    <w:rsid w:val="0050690E"/>
    <w:rsid w:val="005107EB"/>
    <w:rsid w:val="005124DE"/>
    <w:rsid w:val="00517B32"/>
    <w:rsid w:val="00521345"/>
    <w:rsid w:val="00526DF0"/>
    <w:rsid w:val="00545CC4"/>
    <w:rsid w:val="00551FFF"/>
    <w:rsid w:val="005607A2"/>
    <w:rsid w:val="0057198B"/>
    <w:rsid w:val="0057381E"/>
    <w:rsid w:val="00573CFE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07CB3"/>
    <w:rsid w:val="006153BB"/>
    <w:rsid w:val="00635ADD"/>
    <w:rsid w:val="00637047"/>
    <w:rsid w:val="006652C3"/>
    <w:rsid w:val="00691FD0"/>
    <w:rsid w:val="00692148"/>
    <w:rsid w:val="006A1A1E"/>
    <w:rsid w:val="006A38BF"/>
    <w:rsid w:val="006C5948"/>
    <w:rsid w:val="006E2121"/>
    <w:rsid w:val="006F2A74"/>
    <w:rsid w:val="006F4A3F"/>
    <w:rsid w:val="007058A9"/>
    <w:rsid w:val="007118F5"/>
    <w:rsid w:val="00712AA4"/>
    <w:rsid w:val="007146C4"/>
    <w:rsid w:val="00721AA1"/>
    <w:rsid w:val="00724B67"/>
    <w:rsid w:val="007547F8"/>
    <w:rsid w:val="00765622"/>
    <w:rsid w:val="00770B6C"/>
    <w:rsid w:val="00774730"/>
    <w:rsid w:val="00783FEA"/>
    <w:rsid w:val="007926DC"/>
    <w:rsid w:val="007A395D"/>
    <w:rsid w:val="007C2554"/>
    <w:rsid w:val="007C346C"/>
    <w:rsid w:val="007D63E3"/>
    <w:rsid w:val="0080294B"/>
    <w:rsid w:val="0082480E"/>
    <w:rsid w:val="00850293"/>
    <w:rsid w:val="00851373"/>
    <w:rsid w:val="00851BA6"/>
    <w:rsid w:val="0085654D"/>
    <w:rsid w:val="00861160"/>
    <w:rsid w:val="00861801"/>
    <w:rsid w:val="0086654F"/>
    <w:rsid w:val="008702A8"/>
    <w:rsid w:val="00871D42"/>
    <w:rsid w:val="0087239B"/>
    <w:rsid w:val="00892CA4"/>
    <w:rsid w:val="008A356F"/>
    <w:rsid w:val="008A3ECA"/>
    <w:rsid w:val="008A4653"/>
    <w:rsid w:val="008A4717"/>
    <w:rsid w:val="008A50CC"/>
    <w:rsid w:val="008D1694"/>
    <w:rsid w:val="008D79CB"/>
    <w:rsid w:val="008E28CC"/>
    <w:rsid w:val="008F07BC"/>
    <w:rsid w:val="00904066"/>
    <w:rsid w:val="009237EE"/>
    <w:rsid w:val="0092692B"/>
    <w:rsid w:val="00930637"/>
    <w:rsid w:val="00943E9C"/>
    <w:rsid w:val="00953F4D"/>
    <w:rsid w:val="00960BB8"/>
    <w:rsid w:val="00964F5C"/>
    <w:rsid w:val="00973B57"/>
    <w:rsid w:val="00976CFA"/>
    <w:rsid w:val="009831C0"/>
    <w:rsid w:val="009874F9"/>
    <w:rsid w:val="0099161D"/>
    <w:rsid w:val="009C5F41"/>
    <w:rsid w:val="009E21C1"/>
    <w:rsid w:val="00A01B17"/>
    <w:rsid w:val="00A0389B"/>
    <w:rsid w:val="00A26017"/>
    <w:rsid w:val="00A30452"/>
    <w:rsid w:val="00A446C9"/>
    <w:rsid w:val="00A56C33"/>
    <w:rsid w:val="00A635D6"/>
    <w:rsid w:val="00A72757"/>
    <w:rsid w:val="00A800A9"/>
    <w:rsid w:val="00A8553A"/>
    <w:rsid w:val="00A93AED"/>
    <w:rsid w:val="00AE1319"/>
    <w:rsid w:val="00AE34BB"/>
    <w:rsid w:val="00B0084A"/>
    <w:rsid w:val="00B0520E"/>
    <w:rsid w:val="00B226F2"/>
    <w:rsid w:val="00B274DF"/>
    <w:rsid w:val="00B351F6"/>
    <w:rsid w:val="00B56BDF"/>
    <w:rsid w:val="00B65812"/>
    <w:rsid w:val="00B661C7"/>
    <w:rsid w:val="00B80530"/>
    <w:rsid w:val="00B85CD6"/>
    <w:rsid w:val="00B90A27"/>
    <w:rsid w:val="00B931E9"/>
    <w:rsid w:val="00B93C77"/>
    <w:rsid w:val="00B9554D"/>
    <w:rsid w:val="00BA4DA9"/>
    <w:rsid w:val="00BB2B9F"/>
    <w:rsid w:val="00BB7D9E"/>
    <w:rsid w:val="00BC2334"/>
    <w:rsid w:val="00BD3CB8"/>
    <w:rsid w:val="00BD4E6F"/>
    <w:rsid w:val="00BE700D"/>
    <w:rsid w:val="00BF32F0"/>
    <w:rsid w:val="00BF4DCE"/>
    <w:rsid w:val="00C02DDD"/>
    <w:rsid w:val="00C05CE5"/>
    <w:rsid w:val="00C52A4D"/>
    <w:rsid w:val="00C6171E"/>
    <w:rsid w:val="00C865DF"/>
    <w:rsid w:val="00CA3ED9"/>
    <w:rsid w:val="00CA6F2C"/>
    <w:rsid w:val="00CC79CE"/>
    <w:rsid w:val="00CF1871"/>
    <w:rsid w:val="00D019CE"/>
    <w:rsid w:val="00D1133E"/>
    <w:rsid w:val="00D17A34"/>
    <w:rsid w:val="00D26628"/>
    <w:rsid w:val="00D332B3"/>
    <w:rsid w:val="00D423E5"/>
    <w:rsid w:val="00D432FD"/>
    <w:rsid w:val="00D55207"/>
    <w:rsid w:val="00D60825"/>
    <w:rsid w:val="00D81801"/>
    <w:rsid w:val="00D92B45"/>
    <w:rsid w:val="00D95962"/>
    <w:rsid w:val="00DC389B"/>
    <w:rsid w:val="00DE2FEE"/>
    <w:rsid w:val="00DF179A"/>
    <w:rsid w:val="00E00BE9"/>
    <w:rsid w:val="00E04761"/>
    <w:rsid w:val="00E22A11"/>
    <w:rsid w:val="00E2699B"/>
    <w:rsid w:val="00E31E5C"/>
    <w:rsid w:val="00E44DD2"/>
    <w:rsid w:val="00E558C3"/>
    <w:rsid w:val="00E55927"/>
    <w:rsid w:val="00E912A6"/>
    <w:rsid w:val="00EA4844"/>
    <w:rsid w:val="00EA4D9C"/>
    <w:rsid w:val="00EA5A97"/>
    <w:rsid w:val="00EB75EE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71ACC"/>
    <w:rsid w:val="00FB17A9"/>
    <w:rsid w:val="00FB527C"/>
    <w:rsid w:val="00FB6F75"/>
    <w:rsid w:val="00FC0EB3"/>
    <w:rsid w:val="00FD675E"/>
    <w:rsid w:val="00FE5674"/>
    <w:rsid w:val="00FF14B5"/>
    <w:rsid w:val="33FA2ACE"/>
    <w:rsid w:val="374B3602"/>
    <w:rsid w:val="63EB30A7"/>
    <w:rsid w:val="7B4F07F8"/>
    <w:rsid w:val="7E4228E3"/>
    <w:rsid w:val="7FFE6A99"/>
    <w:rsid w:val="DF4FB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93FD0"/>
  <w15:docId w15:val="{F4F7F674-5015-4110-B797-E283F220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uiPriority="39" w:unhideWhenUsed="1" w:qFormat="1"/>
    <w:lsdException w:name="toc 5" w:uiPriority="39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nhideWhenUsed="1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iPriority="0" w:unhideWhenUsed="1"/>
    <w:lsdException w:name="List Number" w:semiHidden="1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uiPriority="0" w:qFormat="1"/>
    <w:lsdException w:name="Body Text Indent 3" w:semiHidden="1" w:uiPriority="0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/>
    <w:lsdException w:name="Emphasis" w:uiPriority="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 w:qFormat="1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val="en-GB" w:eastAsia="en-US"/>
    </w:rPr>
  </w:style>
  <w:style w:type="paragraph" w:styleId="Heading1">
    <w:name w:val="heading 1"/>
    <w:next w:val="BodyText"/>
    <w:link w:val="Heading1Char"/>
    <w:qFormat/>
    <w:pPr>
      <w:keepNext/>
      <w:keepLines/>
      <w:numPr>
        <w:numId w:val="1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pPr>
      <w:spacing w:after="120"/>
      <w:jc w:val="both"/>
    </w:pPr>
    <w:rPr>
      <w:sz w:val="22"/>
    </w:rPr>
  </w:style>
  <w:style w:type="paragraph" w:styleId="TOC7">
    <w:name w:val="toc 7"/>
    <w:basedOn w:val="Normal"/>
    <w:next w:val="Normal"/>
    <w:qFormat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ListNumber">
    <w:name w:val="List Number"/>
    <w:basedOn w:val="Normal"/>
    <w:semiHidden/>
    <w:qFormat/>
    <w:pPr>
      <w:numPr>
        <w:numId w:val="2"/>
      </w:numPr>
      <w:contextualSpacing/>
    </w:pPr>
  </w:style>
  <w:style w:type="paragraph" w:styleId="Caption">
    <w:name w:val="caption"/>
    <w:basedOn w:val="Normal"/>
    <w:next w:val="Normal"/>
    <w:uiPriority w:val="35"/>
    <w:qFormat/>
    <w:rPr>
      <w:b/>
      <w:bCs/>
      <w:i/>
      <w:color w:val="575756"/>
      <w:sz w:val="22"/>
      <w:u w:val="singl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567"/>
    </w:pPr>
  </w:style>
  <w:style w:type="paragraph" w:styleId="ListNumber3">
    <w:name w:val="List Number 3"/>
    <w:basedOn w:val="Normal"/>
    <w:uiPriority w:val="99"/>
    <w:unhideWhenUsed/>
    <w:qFormat/>
    <w:pPr>
      <w:contextualSpacing/>
    </w:pPr>
  </w:style>
  <w:style w:type="paragraph" w:styleId="TOC5">
    <w:name w:val="toc 5"/>
    <w:basedOn w:val="Normal"/>
    <w:next w:val="Normal"/>
    <w:uiPriority w:val="39"/>
    <w:qFormat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8">
    <w:name w:val="toc 8"/>
    <w:basedOn w:val="Normal"/>
    <w:next w:val="Normal"/>
    <w:qFormat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pPr>
      <w:spacing w:after="120"/>
      <w:ind w:left="1134"/>
      <w:jc w:val="both"/>
    </w:pPr>
    <w:rPr>
      <w:lang w:eastAsia="de-DE"/>
    </w:rPr>
  </w:style>
  <w:style w:type="paragraph" w:styleId="BalloonText">
    <w:name w:val="Balloon Text"/>
    <w:basedOn w:val="Normal"/>
    <w:link w:val="BalloonTextChar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link w:val="FooterChar"/>
    <w:qFormat/>
    <w:pPr>
      <w:spacing w:line="240" w:lineRule="exact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styleId="Header">
    <w:name w:val="header"/>
    <w:link w:val="HeaderChar"/>
    <w:qFormat/>
    <w:pPr>
      <w:spacing w:line="240" w:lineRule="exact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color w:val="4F81BD" w:themeColor="accent1"/>
      <w:sz w:val="22"/>
    </w:rPr>
  </w:style>
  <w:style w:type="paragraph" w:styleId="TOC4">
    <w:name w:val="toc 4"/>
    <w:basedOn w:val="Normal"/>
    <w:next w:val="Normal"/>
    <w:uiPriority w:val="39"/>
    <w:unhideWhenUsed/>
    <w:qFormat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  <w:rPr>
      <w:rFonts w:cs="Arial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  <w:rPr>
      <w:sz w:val="22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paragraph" w:styleId="TOC6">
    <w:name w:val="toc 6"/>
    <w:basedOn w:val="Normal"/>
    <w:next w:val="Normal"/>
    <w:qFormat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781"/>
      </w:tabs>
      <w:spacing w:after="40" w:line="300" w:lineRule="atLeast"/>
      <w:ind w:left="709" w:right="425" w:hanging="709"/>
    </w:pPr>
    <w:rPr>
      <w:color w:val="4F81BD" w:themeColor="accent1"/>
      <w:sz w:val="22"/>
    </w:rPr>
  </w:style>
  <w:style w:type="paragraph" w:styleId="TOC9">
    <w:name w:val="toc 9"/>
    <w:basedOn w:val="Normal"/>
    <w:next w:val="Normal"/>
    <w:qFormat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styleId="Index1">
    <w:name w:val="index 1"/>
    <w:basedOn w:val="Normal"/>
    <w:next w:val="Normal"/>
    <w:semiHidden/>
    <w:unhideWhenUsed/>
    <w:qFormat/>
    <w:pPr>
      <w:spacing w:line="240" w:lineRule="auto"/>
      <w:ind w:left="180" w:hanging="180"/>
    </w:pPr>
  </w:style>
  <w:style w:type="paragraph" w:styleId="Title">
    <w:name w:val="Title"/>
    <w:basedOn w:val="Normal"/>
    <w:link w:val="TitleChar"/>
    <w:qFormat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MediumShading1">
    <w:name w:val="Medium Shading 1"/>
    <w:basedOn w:val="TableNormal"/>
    <w:uiPriority w:val="63"/>
    <w:qFormat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auto"/>
          <w:tl2br w:val="nil"/>
          <w:tr2bl w:val="nil"/>
        </w:tcBorders>
        <w:shd w:val="clear" w:color="auto" w:fill="F2DBDB" w:themeFill="accent2" w:themeFillTint="33"/>
      </w:tcPr>
    </w:tblStylePr>
  </w:style>
  <w:style w:type="character" w:styleId="PageNumber">
    <w:name w:val="page number"/>
    <w:qFormat/>
    <w:rPr>
      <w:rFonts w:asciiTheme="minorHAnsi" w:hAnsiTheme="minorHAnsi"/>
      <w:sz w:val="15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4F81BD" w:themeColor="accent1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8"/>
      <w:szCs w:val="18"/>
      <w:lang w:val="en-GB"/>
    </w:rPr>
  </w:style>
  <w:style w:type="character" w:styleId="HTMLCite">
    <w:name w:val="HTML Cite"/>
    <w:qFormat/>
    <w:rPr>
      <w:i/>
      <w:iCs/>
    </w:rPr>
  </w:style>
  <w:style w:type="character" w:styleId="FootnoteReference">
    <w:name w:val="footnote reference"/>
    <w:uiPriority w:val="99"/>
    <w:qFormat/>
    <w:rPr>
      <w:rFonts w:asciiTheme="minorHAnsi" w:hAnsiTheme="minorHAnsi"/>
      <w:sz w:val="20"/>
      <w:vertAlign w:val="superscript"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pPr>
      <w:numPr>
        <w:numId w:val="3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val="en-GB" w:eastAsia="en-US"/>
    </w:rPr>
  </w:style>
  <w:style w:type="paragraph" w:customStyle="1" w:styleId="AnnexFigure">
    <w:name w:val="Annex Figure"/>
    <w:basedOn w:val="Normal"/>
    <w:next w:val="Normal"/>
    <w:qFormat/>
    <w:pPr>
      <w:numPr>
        <w:numId w:val="4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qFormat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qFormat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qFormat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qFormat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qFormat/>
    <w:pPr>
      <w:numPr>
        <w:numId w:val="6"/>
      </w:numPr>
      <w:tabs>
        <w:tab w:val="left" w:pos="1418"/>
      </w:tabs>
      <w:spacing w:before="120" w:after="120"/>
      <w:jc w:val="center"/>
    </w:pPr>
    <w:rPr>
      <w:i/>
    </w:rPr>
  </w:style>
  <w:style w:type="character" w:customStyle="1" w:styleId="BodyTextChar">
    <w:name w:val="Body Text Char"/>
    <w:basedOn w:val="DefaultParagraphFont"/>
    <w:link w:val="BodyText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pPr>
      <w:numPr>
        <w:numId w:val="7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pPr>
      <w:numPr>
        <w:numId w:val="8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pPr>
      <w:numPr>
        <w:numId w:val="9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qFormat/>
    <w:pPr>
      <w:numPr>
        <w:numId w:val="10"/>
      </w:numPr>
      <w:spacing w:before="120" w:after="120"/>
      <w:jc w:val="center"/>
    </w:pPr>
    <w:rPr>
      <w:i/>
      <w:szCs w:val="20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i/>
      <w:iCs/>
      <w:color w:val="244061" w:themeColor="accent1" w:themeShade="80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List1">
    <w:name w:val="List 1"/>
    <w:basedOn w:val="Normal"/>
    <w:qFormat/>
    <w:pPr>
      <w:numPr>
        <w:numId w:val="11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qFormat/>
    <w:pPr>
      <w:widowControl w:val="0"/>
      <w:numPr>
        <w:ilvl w:val="2"/>
        <w:numId w:val="11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qFormat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qFormat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Table">
    <w:name w:val="Table_#"/>
    <w:basedOn w:val="Normal"/>
    <w:next w:val="Normal"/>
    <w:qFormat/>
    <w:pPr>
      <w:numPr>
        <w:numId w:val="12"/>
      </w:numPr>
      <w:spacing w:before="120" w:after="120"/>
      <w:jc w:val="center"/>
    </w:pPr>
    <w:rPr>
      <w:i/>
      <w:szCs w:val="20"/>
    </w:rPr>
  </w:style>
  <w:style w:type="character" w:customStyle="1" w:styleId="BodyTextIndentChar">
    <w:name w:val="Body Text Indent Char"/>
    <w:link w:val="BodyTextIndent"/>
    <w:qFormat/>
    <w:rPr>
      <w:rFonts w:ascii="Arial" w:hAnsi="Arial" w:cs="Times New Roman"/>
      <w:szCs w:val="24"/>
    </w:rPr>
  </w:style>
  <w:style w:type="character" w:customStyle="1" w:styleId="BodyTextIndent2Char">
    <w:name w:val="Body Text Indent 2 Char"/>
    <w:link w:val="BodyTextIndent2"/>
    <w:qFormat/>
    <w:rPr>
      <w:rFonts w:ascii="Arial" w:hAnsi="Arial" w:cs="Times New Roman"/>
      <w:szCs w:val="24"/>
      <w:lang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character" w:customStyle="1" w:styleId="SubtitleChar">
    <w:name w:val="Subtitle Char"/>
    <w:link w:val="Subtitle"/>
    <w:qFormat/>
    <w:rPr>
      <w:rFonts w:ascii="Arial" w:hAnsi="Arial" w:cs="Arial"/>
      <w:szCs w:val="24"/>
    </w:rPr>
  </w:style>
  <w:style w:type="character" w:customStyle="1" w:styleId="TitleChar">
    <w:name w:val="Title Char"/>
    <w:basedOn w:val="DefaultParagraphFont"/>
    <w:link w:val="Title"/>
    <w:qFormat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qFormat/>
    <w:pPr>
      <w:numPr>
        <w:ilvl w:val="1"/>
        <w:numId w:val="11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qFormat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pPr>
      <w:tabs>
        <w:tab w:val="left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qFormat/>
    <w:pPr>
      <w:numPr>
        <w:numId w:val="13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qFormat/>
    <w:pPr>
      <w:numPr>
        <w:ilvl w:val="1"/>
        <w:numId w:val="13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qFormat/>
    <w:pPr>
      <w:numPr>
        <w:ilvl w:val="2"/>
        <w:numId w:val="13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qFormat/>
    <w:pPr>
      <w:numPr>
        <w:ilvl w:val="3"/>
        <w:numId w:val="13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qFormat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paragraph" w:customStyle="1" w:styleId="Appendix">
    <w:name w:val="Appendix"/>
    <w:next w:val="BodyText"/>
    <w:qFormat/>
    <w:pPr>
      <w:numPr>
        <w:numId w:val="14"/>
      </w:numPr>
      <w:spacing w:before="120" w:after="240"/>
    </w:pPr>
    <w:rPr>
      <w:rFonts w:asciiTheme="majorHAnsi" w:eastAsia="Calibri" w:hAnsiTheme="majorHAnsi" w:cs="Calibri"/>
      <w:b/>
      <w:bCs/>
      <w:caps/>
      <w:color w:val="00558C"/>
      <w:sz w:val="28"/>
      <w:szCs w:val="2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qFormat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customStyle="1" w:styleId="Heading1separationline">
    <w:name w:val="Heading 1 separation line"/>
    <w:basedOn w:val="Normal"/>
    <w:next w:val="BodyText"/>
    <w:qFormat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qFormat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qFormat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qFormat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qFormat/>
    <w:pPr>
      <w:framePr w:hSpace="142" w:wrap="around" w:hAnchor="margin" w:xAlign="center" w:yAlign="bottom"/>
      <w:spacing w:before="40" w:line="180" w:lineRule="exact"/>
    </w:pPr>
    <w:rPr>
      <w:b/>
      <w:color w:val="4F81BD" w:themeColor="accent1"/>
      <w:sz w:val="15"/>
      <w:szCs w:val="15"/>
    </w:rPr>
  </w:style>
  <w:style w:type="paragraph" w:styleId="NoSpacing">
    <w:name w:val="No Spacing"/>
    <w:uiPriority w:val="1"/>
    <w:qFormat/>
    <w:rPr>
      <w:rFonts w:asciiTheme="minorHAnsi" w:eastAsiaTheme="minorHAnsi" w:hAnsiTheme="minorHAnsi" w:cstheme="minorBidi"/>
      <w:sz w:val="18"/>
      <w:szCs w:val="22"/>
      <w:lang w:val="en-GB" w:eastAsia="en-US"/>
    </w:rPr>
  </w:style>
  <w:style w:type="paragraph" w:customStyle="1" w:styleId="Contents">
    <w:name w:val="Contents"/>
    <w:basedOn w:val="Header"/>
    <w:qFormat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customStyle="1" w:styleId="Tabletext">
    <w:name w:val="Table text"/>
    <w:basedOn w:val="Normal"/>
    <w:qFormat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qFormat/>
    <w:rPr>
      <w:b/>
      <w:color w:val="00558C"/>
    </w:rPr>
  </w:style>
  <w:style w:type="paragraph" w:customStyle="1" w:styleId="Listatext">
    <w:name w:val="List a text"/>
    <w:basedOn w:val="Normal"/>
    <w:qFormat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qFormat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pPr>
      <w:numPr>
        <w:ilvl w:val="3"/>
        <w:numId w:val="14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qFormat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pPr>
      <w:numPr>
        <w:ilvl w:val="4"/>
        <w:numId w:val="3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pPr>
      <w:numPr>
        <w:numId w:val="15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qFormat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pPr>
      <w:numPr>
        <w:numId w:val="16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customStyle="1" w:styleId="Footereditionno">
    <w:name w:val="Footer edition no."/>
    <w:basedOn w:val="Normal"/>
    <w:qFormat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pPr>
      <w:numPr>
        <w:ilvl w:val="1"/>
        <w:numId w:val="1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pPr>
      <w:numPr>
        <w:ilvl w:val="2"/>
        <w:numId w:val="17"/>
      </w:numPr>
      <w:ind w:left="1701" w:hanging="425"/>
    </w:pPr>
  </w:style>
  <w:style w:type="paragraph" w:customStyle="1" w:styleId="Listitext">
    <w:name w:val="List i text"/>
    <w:basedOn w:val="Normal"/>
    <w:qFormat/>
    <w:pPr>
      <w:ind w:left="2268" w:hanging="567"/>
    </w:pPr>
    <w:rPr>
      <w:sz w:val="20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zCs w:val="24"/>
      <w:shd w:val="clear" w:color="auto" w:fill="000080"/>
      <w:lang w:val="de-DE" w:eastAsia="de-DE"/>
    </w:rPr>
  </w:style>
  <w:style w:type="paragraph" w:customStyle="1" w:styleId="TableofTables">
    <w:name w:val="Table of Tables"/>
    <w:basedOn w:val="TableofFigures"/>
    <w:qFormat/>
    <w:pPr>
      <w:tabs>
        <w:tab w:val="left" w:pos="1134"/>
        <w:tab w:val="right" w:pos="9781"/>
      </w:tabs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uiPriority w:val="59"/>
    <w:qFormat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10">
    <w:name w:val="TOC 标题1"/>
    <w:basedOn w:val="Heading1"/>
    <w:next w:val="Normal"/>
    <w:uiPriority w:val="39"/>
    <w:unhideWhenUsed/>
    <w:qFormat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qFormat/>
    <w:pPr>
      <w:numPr>
        <w:numId w:val="18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qFormat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qFormat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pPr>
      <w:numPr>
        <w:numId w:val="19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pPr>
      <w:numPr>
        <w:numId w:val="20"/>
      </w:numPr>
      <w:spacing w:before="240" w:after="240"/>
      <w:jc w:val="center"/>
    </w:pPr>
    <w:rPr>
      <w:b w:val="0"/>
      <w:u w:val="none"/>
    </w:rPr>
  </w:style>
  <w:style w:type="paragraph" w:customStyle="1" w:styleId="Abbreviations">
    <w:name w:val="Abbreviations"/>
    <w:basedOn w:val="Normal"/>
    <w:qFormat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qFormat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qFormat/>
    <w:rPr>
      <w:caps/>
      <w:color w:val="00558C"/>
      <w:sz w:val="50"/>
    </w:rPr>
  </w:style>
  <w:style w:type="paragraph" w:customStyle="1" w:styleId="Documentdate">
    <w:name w:val="Document date"/>
    <w:basedOn w:val="Normal"/>
    <w:qFormat/>
    <w:rPr>
      <w:b/>
      <w:color w:val="00558C"/>
      <w:sz w:val="28"/>
    </w:rPr>
  </w:style>
  <w:style w:type="paragraph" w:customStyle="1" w:styleId="Footerportrait">
    <w:name w:val="Footer portrait"/>
    <w:basedOn w:val="Normal"/>
    <w:qFormat/>
    <w:pPr>
      <w:pBdr>
        <w:top w:val="single" w:sz="4" w:space="1" w:color="auto"/>
      </w:pBdr>
      <w:tabs>
        <w:tab w:val="right" w:pos="10206"/>
      </w:tabs>
    </w:pPr>
    <w:rPr>
      <w:b/>
      <w:color w:val="00558C"/>
      <w:sz w:val="15"/>
      <w:lang w:val="en-US"/>
    </w:rPr>
  </w:style>
  <w:style w:type="paragraph" w:customStyle="1" w:styleId="Documentname">
    <w:name w:val="Document name"/>
    <w:basedOn w:val="Documenttype"/>
    <w:qFormat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Style1">
    <w:name w:val="Style1"/>
    <w:basedOn w:val="Tableheading"/>
    <w:qFormat/>
  </w:style>
  <w:style w:type="paragraph" w:customStyle="1" w:styleId="Style2">
    <w:name w:val="Style2"/>
    <w:basedOn w:val="TOC3"/>
    <w:qFormat/>
    <w:pPr>
      <w:tabs>
        <w:tab w:val="left" w:pos="1985"/>
        <w:tab w:val="right" w:pos="10195"/>
      </w:tabs>
    </w:pPr>
    <w:rPr>
      <w:rFonts w:eastAsiaTheme="minorEastAsia"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qFormat/>
    <w:pPr>
      <w:ind w:right="14317"/>
    </w:pPr>
  </w:style>
  <w:style w:type="paragraph" w:customStyle="1" w:styleId="1">
    <w:name w:val="修订1"/>
    <w:hidden/>
    <w:uiPriority w:val="99"/>
    <w:semiHidden/>
    <w:qFormat/>
    <w:rPr>
      <w:rFonts w:asciiTheme="minorHAnsi" w:eastAsiaTheme="minorHAnsi" w:hAnsiTheme="minorHAnsi" w:cstheme="minorBidi"/>
      <w:sz w:val="18"/>
      <w:szCs w:val="22"/>
      <w:lang w:val="en-GB" w:eastAsia="en-US"/>
    </w:rPr>
  </w:style>
  <w:style w:type="paragraph" w:customStyle="1" w:styleId="Referencetext">
    <w:name w:val="Reference text"/>
    <w:basedOn w:val="Normal"/>
    <w:qFormat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qFormat/>
    <w:pPr>
      <w:keepNext w:val="0"/>
      <w:suppressLineNumbers/>
      <w:tabs>
        <w:tab w:val="left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qFormat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qFormat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qFormat/>
    <w:rPr>
      <w:i/>
    </w:rPr>
  </w:style>
  <w:style w:type="character" w:customStyle="1" w:styleId="RevokesChar">
    <w:name w:val="Revokes Char"/>
    <w:basedOn w:val="DefaultParagraphFont"/>
    <w:link w:val="Revokes"/>
    <w:qFormat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pPr>
      <w:numPr>
        <w:numId w:val="21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pPr>
      <w:numPr>
        <w:numId w:val="22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pPr>
      <w:numPr>
        <w:numId w:val="23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qFormat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pPr>
      <w:numPr>
        <w:numId w:val="24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qFormat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customStyle="1" w:styleId="AppendixHead1">
    <w:name w:val="Appendix Head 1"/>
    <w:basedOn w:val="Normal"/>
    <w:next w:val="Heading1separationline"/>
    <w:qFormat/>
    <w:pPr>
      <w:numPr>
        <w:ilvl w:val="1"/>
        <w:numId w:val="14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qFormat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qFormat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F02A4FAE-DAB0-454B-B4A5-669529796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5F4E0-0886-46B0-82B9-CA764BAD3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04B84-2578-4100-A495-441A2F0A0654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502</Words>
  <Characters>2878</Characters>
  <Application>Microsoft Office Word</Application>
  <DocSecurity>0</DocSecurity>
  <Lines>61</Lines>
  <Paragraphs>42</Paragraphs>
  <ScaleCrop>false</ScaleCrop>
  <Company>P R C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Alisa Nechyporuk</cp:lastModifiedBy>
  <cp:revision>77</cp:revision>
  <dcterms:created xsi:type="dcterms:W3CDTF">2021-08-29T15:13:00Z</dcterms:created>
  <dcterms:modified xsi:type="dcterms:W3CDTF">2026-03-05T13:44:00Z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KSOTemplateDocerSaveRecord">
    <vt:lpwstr>eyJoZGlkIjoiYTI0ZWYwZDhlYzQ4NWU4ODdiODNjOWFkNGY4NWUzOTYiLCJ1c2VySWQiOiI0MTEzNTMzNTIifQ==</vt:lpwstr>
  </property>
  <property fmtid="{D5CDD505-2E9C-101B-9397-08002B2CF9AE}" pid="4" name="KSOProductBuildVer">
    <vt:lpwstr>2052-11.8.2.10534</vt:lpwstr>
  </property>
  <property fmtid="{D5CDD505-2E9C-101B-9397-08002B2CF9AE}" pid="5" name="ICV">
    <vt:lpwstr>9BA56826583B430281CD9019FB8CCB25_12</vt:lpwstr>
  </property>
  <property fmtid="{D5CDD505-2E9C-101B-9397-08002B2CF9AE}" pid="6" name="GrammarlyDocumentId">
    <vt:lpwstr>e2dc9481-055e-4906-83f6-7f01dad1776b</vt:lpwstr>
  </property>
  <property fmtid="{D5CDD505-2E9C-101B-9397-08002B2CF9AE}" pid="7" name="MediaServiceImageTags">
    <vt:lpwstr/>
  </property>
</Properties>
</file>